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Zał</w:t>
      </w:r>
      <w:r w:rsidR="002831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7171">
        <w:rPr>
          <w:rFonts w:ascii="Times New Roman" w:hAnsi="Times New Roman" w:cs="Times New Roman"/>
          <w:b/>
          <w:sz w:val="24"/>
          <w:szCs w:val="24"/>
        </w:rPr>
        <w:t xml:space="preserve">nr 2 </w:t>
      </w:r>
      <w:r w:rsidR="0028312A">
        <w:rPr>
          <w:rFonts w:ascii="Times New Roman" w:hAnsi="Times New Roman" w:cs="Times New Roman"/>
          <w:b/>
          <w:sz w:val="24"/>
          <w:szCs w:val="24"/>
        </w:rPr>
        <w:t>Wzór umowy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U M O W A  N R ……….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Zawarta w dniu ……………….. 2013r. w Dąbrówce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pomiędzy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Gminą Dąbrówka</w:t>
      </w:r>
      <w:r w:rsidRPr="00B47171">
        <w:rPr>
          <w:rFonts w:ascii="Times New Roman" w:hAnsi="Times New Roman" w:cs="Times New Roman"/>
          <w:sz w:val="24"/>
          <w:szCs w:val="24"/>
        </w:rPr>
        <w:t xml:space="preserve"> z siedzibą przy ul. Tadeusza Kościuszki 14, 05-252 Dąbrówka  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reprezentowaną przez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zwaną dalej ZAMAWIAJĄCYM,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a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 z siedzibą ……………………………………………………….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Wpisaną do rejestru przedsiębiorców/ Krajowego Rejestru Sądowego prowadzonego przez Sąd Rejonowy dla ………………………….. pod  nr ………………………..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Posiadającą nr NIP…………………………… i  REGON 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Re prezentową przez 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zwaną w dalszej treści umowy WYKONAWCĄ, wybranym w trybie przetargu nieograniczonego, została zawarta umowa o następującej treści: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1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Przedmiot umowy.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ZAMAWIAJĄCY zleca, a WYKONAWCA przyjmuje do realizacji świadczenie usług pn.: „Odbieranie i zagospodarowanie odpadów komunalnych z nieruchomości, zamieszkanych i niezamieszkanych z terenu Gminy Dąbrówka” w sposób zapewniający osiągnięcie odpowiednich poziomów recyklingu, przygotowania do ponownego użycia i odzysku innymi metodami oraz ograniczenie masy odpadów komunalnych ulegających biodegradacji przekazywanych do składowania, zgodnie z zapisami ustawy z dnia 13 września 1996r. o utrzymaniu czystości i porządku w gminach (</w:t>
      </w:r>
      <w:proofErr w:type="spellStart"/>
      <w:r w:rsidRPr="00B4717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47171">
        <w:rPr>
          <w:rFonts w:ascii="Times New Roman" w:hAnsi="Times New Roman" w:cs="Times New Roman"/>
          <w:sz w:val="24"/>
          <w:szCs w:val="24"/>
        </w:rPr>
        <w:t>. z 2012 r. poz. 391), a także zapisami Wojewódzkiego Planu Gospodarki Odpadami, przyjętego uchwałą Sejmiku Województwa Mazowieckiego nr 211/12 z dnia 22.10.2012 roku w sprawie Uchwalenia Wojewódzkiego Planu Gospodarki Odpadami dla Mazowsza na lata 2012- 2017 z uwzględnieniem lat 2018-2023 z załącznikami.</w:t>
      </w:r>
    </w:p>
    <w:p w:rsidR="005731C6" w:rsidRPr="00B47171" w:rsidRDefault="005731C6" w:rsidP="005731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Szczegółowy zakres i opis usług będących przedmiotem umowy zawarty jest w opisie przedmiotu zamówienia w § 3 Specyfikacji Istotnych Warunków Zamówienia, zwanej dalej „SIWZ”, która to SIWZ stanowi integralną część niniejszej umowy.</w:t>
      </w:r>
    </w:p>
    <w:p w:rsidR="005731C6" w:rsidRPr="00B47171" w:rsidRDefault="005731C6" w:rsidP="005731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Wykonawca przedstawi zamawiającemu wykaz telefonów do kontaktów roboczych z uwzględnieniem łączności bezprzewodowej niezbędnej do prawidłowej realizacji usługi.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2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Termin realizacji.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Wykonawca zrealizuje usługę objętą przedmiotem zamówienia w terminie od dnia 01.07.2013 r.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do dnia 30.06.2014 r.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Wynagrodzenie.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Ustala się miesięczny okres rozliczeniowy wykonania usług objętych umową.</w:t>
      </w:r>
    </w:p>
    <w:p w:rsidR="005731C6" w:rsidRPr="00B47171" w:rsidRDefault="005731C6" w:rsidP="005731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Wynagrodzenie miesięczne WYKONAWCY z tytułu realizacji usług objętych umową wskazanych w § 1. stanowi kwotę ………. brutto (słownie: …………………………………….), w tym obowiązujący podatek VAT. </w:t>
      </w:r>
    </w:p>
    <w:p w:rsidR="005731C6" w:rsidRPr="00B47171" w:rsidRDefault="005731C6" w:rsidP="005731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Łączna kwota całkowitego wynagrodzenia brutto WYKONAWCY z tytułu realizacji usług objętych umową nie może przekroczyć kwoty …………………… zł brutto (słownie: …….…………..), w tym obowiązujący podatek VAT, w całym okresie obowiązywania umowy określonym w §2.</w:t>
      </w:r>
    </w:p>
    <w:p w:rsidR="005731C6" w:rsidRPr="00B47171" w:rsidRDefault="005731C6" w:rsidP="005731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Wynagrodzenie WYKONAWCY obejmuje wszystkie elementy ujęte w opisie przedmiotu zamówienia, znajdującym się w § 3 SIWZ.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4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Zabezpieczenie należytego wykonania umowy.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Ustala się zabezpieczenie należytego wykonania umowy w wysokości 10% kwoty brutto określonej w § 3 ust. 3 umowy. WYKONAWCA wniesie pełną kwotę zabezpieczenia należytego wykonania umowy w formie ………………, na kwotę …………………….. zł, w dniu zawarcia umowy, zgodnie z Częścią 1 § 15 SIWZ.</w:t>
      </w:r>
    </w:p>
    <w:p w:rsidR="005731C6" w:rsidRPr="00B47171" w:rsidRDefault="005731C6" w:rsidP="00573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Zabezpieczenie należytego wykonania umowy podlega zwrotowi na rzecz WYKONAWCY zgodnie z zapisem § 15 SIWZ.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5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Rozliczenia.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Podstawę do rozliczenia usług i wystawienia faktury przez WYKONAWCĘ będzie stanowił pisemny protokół wykonania usług w okresie rozliczeniowym sporządzony przez WYKONAWCĘ i zatwierdzony przez ZAMAWIAJĄCEGO. Okresem rozliczeniowym jest miesiąc kalendarzowy. Wzór protokołu wykonania usług stanowi załącznik nr 1 do niniejszej umowy.</w:t>
      </w:r>
    </w:p>
    <w:p w:rsidR="005731C6" w:rsidRPr="00B47171" w:rsidRDefault="005731C6" w:rsidP="005731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Wynagrodzenie należne WYKONAWCY będzie płatne przelewem na konto WYKONAWCY wskazane na fakturze, w terminie 30 dni od daty wpływu prawidłowo wystawionej faktury do ZAMAWIAJĄCEGO. O dotrzymaniu terminu dokonania wpłaty decyduje data wykonania przelewu przez Zamawiającego.</w:t>
      </w:r>
    </w:p>
    <w:p w:rsidR="005731C6" w:rsidRPr="00B47171" w:rsidRDefault="005731C6" w:rsidP="005731C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ZAMAWIAJĄCY zapłaci WYKONAWCY ustawowe odsetki w przypadku zwłoki w zapłacie wynagrodzenia, o którym mowa w ust. 2.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6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Terminowość i prawidłowość wykonania usług.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Terminowość i prawidłowość wykonania usług będzie oceniana przez ZAMAWIAJĄCEGO  w oparciu o harmonogram realizacji usług przedstawiony WYKONAWCY przez ZAMAWIAJĄCEGO zgodnie z opisem przedmiotu zamówienia zawartym w zał. Nr 9 do SIWZ.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Odstąpienie od umowy przez Zamawiającego.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ZAMAWIAJĄCY może odstąpić od umowy, jeżeli poweźmie wiadomość o tym, że: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wszczęte zostało postępowanie upadłościowe WYKONAWCY,</w:t>
      </w:r>
    </w:p>
    <w:p w:rsidR="005731C6" w:rsidRPr="00B47171" w:rsidRDefault="005731C6" w:rsidP="005731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rozpoczęto likwidację firmy WYKONAWCY,</w:t>
      </w:r>
    </w:p>
    <w:p w:rsidR="005731C6" w:rsidRPr="00B47171" w:rsidRDefault="005731C6" w:rsidP="005731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WYKONAWCA utracił uprawnienia do wykonywania przedmiotu umowy wynikające z przepisów szczególnych.</w:t>
      </w:r>
    </w:p>
    <w:p w:rsidR="005731C6" w:rsidRPr="00B47171" w:rsidRDefault="005731C6" w:rsidP="005731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 Odstąpienie od umowy przez ZAMAWIAJĄCEGO może nastąpić również, jeżeli WYKONAWCA:</w:t>
      </w:r>
    </w:p>
    <w:p w:rsidR="005731C6" w:rsidRPr="00B47171" w:rsidRDefault="005731C6" w:rsidP="005731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nie rozpoczął wykonywania usług w pełnym zakresie objętym umową z dniem 01.07.2013r.,</w:t>
      </w:r>
    </w:p>
    <w:p w:rsidR="005731C6" w:rsidRPr="00B47171" w:rsidRDefault="005731C6" w:rsidP="005731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zaniechał realizacji umowy, tj. w sposób nieprzerwany nie realizuje jej przez kolejnych 7 dni kalendarzowych.</w:t>
      </w:r>
    </w:p>
    <w:p w:rsidR="005731C6" w:rsidRPr="00B47171" w:rsidRDefault="005731C6" w:rsidP="005731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 W przypadkach wymienionych w ustępie 1 i 2 ZAMAWIAJĄCY może w terminie 7 dni po pisemnym uprzedzeniu, przejąć sam prowadzenie usług określonych niniejszą umową lub powierzyć je innemu podmiotowi, a kosztami tych usług obciąży WYKONAWCĘ do wysokości odpowiadającej kwocie zabezpieczenia należytego wykonania umowy, o której mowa w § 4.</w:t>
      </w:r>
    </w:p>
    <w:p w:rsidR="005731C6" w:rsidRPr="00B47171" w:rsidRDefault="005731C6" w:rsidP="005731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 Ponadto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8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Odstąpienie od umowy przez Wykonawcę.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7171">
        <w:rPr>
          <w:rFonts w:ascii="Times New Roman" w:hAnsi="Times New Roman" w:cs="Times New Roman"/>
          <w:sz w:val="24"/>
          <w:szCs w:val="24"/>
        </w:rPr>
        <w:t>WYKONAWCA może odstąpić od umowy, jeżeli ZAMAWIAJĄCY nie dotrzymuje istotnych postanowień umowy a w szczególności gdy:</w:t>
      </w:r>
    </w:p>
    <w:p w:rsidR="005731C6" w:rsidRPr="00B47171" w:rsidRDefault="005731C6" w:rsidP="005731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nie wypłaca WYKONAWCY wynagrodzenia za wykonane usługi w ciągu 30 dni od terminu płatności ustalonego w umowie,</w:t>
      </w:r>
    </w:p>
    <w:p w:rsidR="005731C6" w:rsidRPr="00B47171" w:rsidRDefault="005731C6" w:rsidP="005731C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zawiadamia WYKONAWCĘ, że w wyniku nieprzewidzianych okoliczności nie będzie mógł pokryć zobowiązania.</w:t>
      </w:r>
    </w:p>
    <w:p w:rsidR="005731C6" w:rsidRPr="00B47171" w:rsidRDefault="005731C6" w:rsidP="005731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Odstąpienie od umowy należy uzasadnić pisemnie. Jest ono dopiero wtedy skuteczne, jeżeli WYKONAWCA wyznaczył ZAMAWIAJĄCEMU stosowny termin ( nie krótszy niż 7 dni ) do wypełnienia postanowień umowy i poinformował go, że po bezskutecznym upływie tego terminu odstąpi od umowy.</w:t>
      </w:r>
    </w:p>
    <w:p w:rsidR="005731C6" w:rsidRPr="00B47171" w:rsidRDefault="005731C6" w:rsidP="005731C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Po upływie terminu określonego w zawiadomieniu, o którym mowa w ust.2, WYKONAWCA powinien możliwie najszybciej usunąć z obsługiwanego terenu wszystkie swoje urządzenia techniczne w szczególności urządzenia do gromadzenia odpadów.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Ubezpieczenia.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Celem wyłączenia odpowiedzialności materialnej ZAMAWIAJĄCEGO lub WYKONAWCY z tytułu szkód powstałych w związku z zaistnieniem określonych zdarzeń losowych i odpowiedzialności cywilnej w czasie realizacji umowy, WYKONAWCA zawrze odpowiednie umowy ubezpieczenia.</w:t>
      </w:r>
    </w:p>
    <w:p w:rsidR="005731C6" w:rsidRPr="00B47171" w:rsidRDefault="005731C6" w:rsidP="005731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Ubezpieczeniu podlegają w szczególności:</w:t>
      </w:r>
    </w:p>
    <w:p w:rsidR="005731C6" w:rsidRPr="00B47171" w:rsidRDefault="005731C6" w:rsidP="005731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urządzenia, mienie ruchome związane z prowadzeniem usług - od zdarzeń losowych, </w:t>
      </w:r>
    </w:p>
    <w:p w:rsidR="005731C6" w:rsidRPr="00B47171" w:rsidRDefault="005731C6" w:rsidP="005731C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odpowiedzialność cywilna za szkody oraz następstwa nieszczęśliwych wypadków dotyczące pracowników i osób trzecich powstałe w związku z prowadzonymi usługami, w tym także ruchem pojazdów mechanicznych.</w:t>
      </w:r>
    </w:p>
    <w:p w:rsidR="005731C6" w:rsidRPr="00B47171" w:rsidRDefault="005731C6" w:rsidP="005731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Koszty ubezpieczenia ponosi WYKONAWCA.</w:t>
      </w:r>
    </w:p>
    <w:p w:rsidR="005731C6" w:rsidRPr="00B47171" w:rsidRDefault="005731C6" w:rsidP="005731C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WYKONAWCA jest zobowiązany do przedstawienia na każde żądanie ZAMAWIAJĄCEGO polisy ubezpieczeniowej oraz dowodów opłacania składek.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Kary umowne.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ZAMAWIAJĄCEMU przysługują od WYKONAWCY kary umowne w poniższych przypadkach i wysokościach:</w:t>
      </w:r>
    </w:p>
    <w:p w:rsidR="005731C6" w:rsidRPr="00B47171" w:rsidRDefault="005731C6" w:rsidP="005731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0,2 % miesięcznego wynagrodzenia umownego brutto określonego w § 3 ust. 2 umowy za każdy dzień zwłoki w wyposażeniu każdego miejsca gromadzenia odpadów w niezbędne pojemniki i kontenery, a także za każdy dzień zwłoki w terminowym odebraniu odpadów z każdego miejsca gromadzenia odpadów;</w:t>
      </w:r>
    </w:p>
    <w:p w:rsidR="005731C6" w:rsidRPr="00B47171" w:rsidRDefault="005731C6" w:rsidP="005731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10% kwoty brutto określonej w § 3 ust. 3 umowy za odstąpienie od umowy z przyczyn zależnych od WYKONAWCY,</w:t>
      </w:r>
    </w:p>
    <w:p w:rsidR="005731C6" w:rsidRPr="00B47171" w:rsidRDefault="005731C6" w:rsidP="005731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10% kwoty brutto określonej w § 3 ust. 3 umowy w przypadku odstąpienia przez WYKONAWCĘ od umowy z przyczyn niezawinionych przez ZAMAWIAJĄCEGO.</w:t>
      </w:r>
    </w:p>
    <w:p w:rsidR="005731C6" w:rsidRPr="00B47171" w:rsidRDefault="005731C6" w:rsidP="005731C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 wysokości kary, której podlega Gmina Dąbrówka za niewywiązywanie się z obowiązków określonych w art. 9z ust 2 ustawy z dnia 13 września 1996r. o utrzymaniu czystości i porządku w gminach (</w:t>
      </w:r>
      <w:proofErr w:type="spellStart"/>
      <w:r w:rsidRPr="00B4717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47171">
        <w:rPr>
          <w:rFonts w:ascii="Times New Roman" w:hAnsi="Times New Roman" w:cs="Times New Roman"/>
          <w:sz w:val="24"/>
          <w:szCs w:val="24"/>
        </w:rPr>
        <w:t xml:space="preserve">. z 2012r. Poz. 391 z </w:t>
      </w:r>
      <w:proofErr w:type="spellStart"/>
      <w:r w:rsidRPr="00B47171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B47171">
        <w:rPr>
          <w:rFonts w:ascii="Times New Roman" w:hAnsi="Times New Roman" w:cs="Times New Roman"/>
          <w:sz w:val="24"/>
          <w:szCs w:val="24"/>
        </w:rPr>
        <w:t>. zm.) naliczonej Gminie Dąbrówka zgodnie z przepisami art. 9x ust. 3 ustawy.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W przypadkach wymienionych w ust. 1 </w:t>
      </w:r>
      <w:proofErr w:type="spellStart"/>
      <w:r w:rsidRPr="00B4717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47171">
        <w:rPr>
          <w:rFonts w:ascii="Times New Roman" w:hAnsi="Times New Roman" w:cs="Times New Roman"/>
          <w:sz w:val="24"/>
          <w:szCs w:val="24"/>
        </w:rPr>
        <w:t xml:space="preserve"> 1) WYKONAWCA wystawi fakturę na 100% wynagrodzenia umownego, a ZAMAWIAJĄCY przedstawi pisemne obliczenie kar umownych, o które pomniejszy wynagrodzenie, w formie potrącenia z zastrzeżeniem ust. 3. </w:t>
      </w:r>
    </w:p>
    <w:p w:rsidR="005731C6" w:rsidRPr="00B47171" w:rsidRDefault="005731C6" w:rsidP="005731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Jeżeli wynagrodzenie WYKONAWCY jest niższe niż wyliczona do potrącenia kara umowna, WYKONAWCA zobowiązuje się tę różnicę dopłacić.</w:t>
      </w:r>
    </w:p>
    <w:p w:rsidR="005731C6" w:rsidRPr="00B47171" w:rsidRDefault="005731C6" w:rsidP="005731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W przypadkach określonych w ust. 1 </w:t>
      </w:r>
      <w:proofErr w:type="spellStart"/>
      <w:r w:rsidRPr="00B4717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47171">
        <w:rPr>
          <w:rFonts w:ascii="Times New Roman" w:hAnsi="Times New Roman" w:cs="Times New Roman"/>
          <w:sz w:val="24"/>
          <w:szCs w:val="24"/>
        </w:rPr>
        <w:t xml:space="preserve"> 2)- 4) kwoty kar umownych WYKONAWCA zobowiązany jest przelać na rachunek bankowy ZAMAWIAJĄCEGO.</w:t>
      </w:r>
    </w:p>
    <w:p w:rsidR="005731C6" w:rsidRPr="00B47171" w:rsidRDefault="005731C6" w:rsidP="005731C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lastRenderedPageBreak/>
        <w:t>ZAMAWIAJĄCY zobowiązuje się zapłacić WYKONAWCY karę umowną – 10% kwoty brutto określonej w § 3 ust.3 umowy za odstąpienie od umowy z przyczyn zawinionych przez ZAMAWIAJĄCEGO.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Zmiany treści umowy.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Zmiany umowy mogą być dokonywane za zgodą umawiających się stron, wyrażoną na piśmie w formie aneksu pod rygorem nieważności, o ile nie będzie to sprzeczne z ustawą Prawo zamówień publicznych.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12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Sprawy nieuregulowane.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 sprawach nie uregulowanych w umowie mają zastosowanie przepisy ustawy Prawo zamówień publicznych oraz Kodeksu Cywilnego.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13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Rozstrzyganie sporów.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Spory jakie mogą wyniknąć przy realizacji niniejszej umowy, strony poddają rozstrzygnięciu Sądu powszechnego właściwego dla siedziby ZAMAWIAJĄCEGO.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§ 14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Egzemplarze.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Umowa została sporządzona w czterech jednobrzmiących egzemplarzach, po dwa dla każdej ze stron.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7171">
        <w:rPr>
          <w:rFonts w:ascii="Times New Roman" w:eastAsia="TimesNewRomanPSMT" w:hAnsi="Times New Roman" w:cs="Times New Roman"/>
          <w:b/>
          <w:bCs/>
          <w:sz w:val="24"/>
          <w:szCs w:val="24"/>
        </w:rPr>
        <w:t>WYKONAWCA:                                                                              ZAMAWIAJĄCY: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31C6" w:rsidRPr="00B47171" w:rsidRDefault="005731C6" w:rsidP="005731C6">
      <w:pPr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47171">
        <w:rPr>
          <w:rFonts w:ascii="Times New Roman" w:eastAsia="TimesNewRomanPSMT" w:hAnsi="Times New Roman" w:cs="Times New Roman"/>
          <w:b/>
          <w:bCs/>
          <w:sz w:val="24"/>
          <w:szCs w:val="24"/>
        </w:rPr>
        <w:br w:type="page"/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lastRenderedPageBreak/>
        <w:t>Załącznik nr 1 do umowy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Dąbrówka, dnia 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PROTOKOŁ WYKONANIA USŁUG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z dnia………………………………… sporządzony zgodnie z §5 ust. 1 umowy Nr………….... z dnia …………………………. z wykonania usługi „odbieranie i zagospodarowanie odpadów komunalnych z nieruchomości, zamieszkanych i niezamieszkanych z terenu Gminy Dąbrówka” za okres………………………………………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472"/>
        <w:gridCol w:w="1060"/>
        <w:gridCol w:w="709"/>
        <w:gridCol w:w="800"/>
        <w:gridCol w:w="926"/>
        <w:gridCol w:w="17"/>
        <w:gridCol w:w="163"/>
        <w:gridCol w:w="1037"/>
        <w:gridCol w:w="440"/>
        <w:gridCol w:w="1664"/>
      </w:tblGrid>
      <w:tr w:rsidR="005731C6" w:rsidRPr="00B47171" w:rsidTr="00C65F2B">
        <w:tc>
          <w:tcPr>
            <w:tcW w:w="9288" w:type="dxa"/>
            <w:gridSpan w:val="10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Zmieszane odpady Komunalne</w:t>
            </w: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Trasa nr 1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Miejscowości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6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3211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obsłużonych indywidualnych punktów odbioru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Masa odebranych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dostarczonych pojemników na nieruchomości</w:t>
            </w: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120 l</w:t>
            </w: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240 l</w:t>
            </w: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1100 l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rPr>
          <w:trHeight w:val="452"/>
        </w:trPr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usuniętych pojemników z nieruchomości</w:t>
            </w: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120 l</w:t>
            </w: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240 l</w:t>
            </w: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1100 l</w:t>
            </w:r>
          </w:p>
        </w:tc>
      </w:tr>
      <w:tr w:rsidR="005731C6" w:rsidRPr="00B47171" w:rsidTr="00C65F2B">
        <w:trPr>
          <w:trHeight w:val="452"/>
        </w:trPr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Trasa nr ….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Miejscowości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6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3211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obsłużonych indywidualnych punktów odbioru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Masa odebranych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dostarczonych pojemników na nieruchomości</w:t>
            </w: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120 l</w:t>
            </w: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240 l</w:t>
            </w: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1100 l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usuniętych pojemników z nieruchomości</w:t>
            </w: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120 l</w:t>
            </w: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240 l</w:t>
            </w: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1100 l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Kontenery KP-7</w:t>
            </w:r>
          </w:p>
        </w:tc>
        <w:tc>
          <w:tcPr>
            <w:tcW w:w="1063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390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Masa odpadów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9288" w:type="dxa"/>
            <w:gridSpan w:val="10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Odpady zbierane selektywnie</w:t>
            </w: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Trasa nr 1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Miejscowości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gridSpan w:val="6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3211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obsłużonych indywidualnych punktów odbioru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Masa odebranych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odebranych worków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Trasa nr …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Miejscowości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gridSpan w:val="5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3374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obsłużonych indywidualnych punktów odbioru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Masa odebranych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 odebranych worków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9288" w:type="dxa"/>
            <w:gridSpan w:val="10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Odpady zielone i </w:t>
            </w:r>
            <w:proofErr w:type="spellStart"/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biodegradowalne</w:t>
            </w:r>
            <w:proofErr w:type="spellEnd"/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Kontenery KP-7</w:t>
            </w:r>
          </w:p>
        </w:tc>
        <w:tc>
          <w:tcPr>
            <w:tcW w:w="1710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698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1685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689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sz w:val="24"/>
                <w:szCs w:val="24"/>
              </w:rPr>
              <w:t>Masa odpadów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gridSpan w:val="3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9288" w:type="dxa"/>
            <w:gridSpan w:val="10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Odpady wielkogabarytowe, zużyty sprzęt elektryczny i elektroniczny oraz opony</w:t>
            </w: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Trasa nr 1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Miejscowości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gridSpan w:val="5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3374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Masa zebranych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 w:val="restart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Trasa nr ….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Miejscowości</w:t>
            </w: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c>
          <w:tcPr>
            <w:tcW w:w="2506" w:type="dxa"/>
            <w:vMerge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4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3391" w:type="dxa"/>
            <w:gridSpan w:val="5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C6" w:rsidRPr="00B47171" w:rsidTr="00C65F2B">
        <w:trPr>
          <w:trHeight w:val="547"/>
        </w:trPr>
        <w:tc>
          <w:tcPr>
            <w:tcW w:w="2506" w:type="dxa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71">
              <w:rPr>
                <w:rFonts w:ascii="Times New Roman" w:hAnsi="Times New Roman" w:cs="Times New Roman"/>
                <w:b/>
                <w:sz w:val="24"/>
                <w:szCs w:val="24"/>
              </w:rPr>
              <w:t>Masa zebranych odpadów</w:t>
            </w:r>
          </w:p>
        </w:tc>
        <w:tc>
          <w:tcPr>
            <w:tcW w:w="6782" w:type="dxa"/>
            <w:gridSpan w:val="9"/>
          </w:tcPr>
          <w:p w:rsidR="005731C6" w:rsidRPr="00B47171" w:rsidRDefault="005731C6" w:rsidP="00C65F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171">
        <w:rPr>
          <w:rFonts w:ascii="Times New Roman" w:hAnsi="Times New Roman" w:cs="Times New Roman"/>
          <w:i/>
          <w:sz w:val="24"/>
          <w:szCs w:val="24"/>
        </w:rPr>
        <w:t>W przypadku większej ilości tras tabelę należy rozszerzyć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t>Uwagi do wykonanych usług ze strony Wykonawcy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71">
        <w:rPr>
          <w:rFonts w:ascii="Times New Roman" w:hAnsi="Times New Roman" w:cs="Times New Roman"/>
          <w:b/>
          <w:sz w:val="24"/>
          <w:szCs w:val="24"/>
        </w:rPr>
        <w:lastRenderedPageBreak/>
        <w:t>Uwagi do wykonanych usług ze strony Zamawiającego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7171">
        <w:rPr>
          <w:rFonts w:ascii="Times New Roman" w:hAnsi="Times New Roman" w:cs="Times New Roman"/>
          <w:b/>
          <w:sz w:val="24"/>
          <w:szCs w:val="24"/>
          <w:u w:val="single"/>
        </w:rPr>
        <w:t>Do protokołu dołączono:</w:t>
      </w:r>
    </w:p>
    <w:p w:rsidR="005731C6" w:rsidRPr="00B47171" w:rsidRDefault="005731C6" w:rsidP="005731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Karty przekazania odpadów</w:t>
      </w:r>
    </w:p>
    <w:p w:rsidR="005731C6" w:rsidRPr="00B47171" w:rsidRDefault="005731C6" w:rsidP="005731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Dowody ważenia</w:t>
      </w:r>
    </w:p>
    <w:p w:rsidR="005731C6" w:rsidRPr="00B47171" w:rsidRDefault="005731C6" w:rsidP="005731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Wykaz nieruchomości, z których odebrano odpady</w:t>
      </w:r>
    </w:p>
    <w:p w:rsidR="005731C6" w:rsidRPr="00B47171" w:rsidRDefault="005731C6" w:rsidP="005731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>Wykaz nieruchomości, na których odpady nie są odbierane w sposób selektywny</w:t>
      </w:r>
    </w:p>
    <w:p w:rsidR="005731C6" w:rsidRPr="00B47171" w:rsidRDefault="005731C6" w:rsidP="005731C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Płytę CD/DVD z plikami zawierającymi zapis tras z urządzeń GPS pojazdów przeznaczonych do odbioru odpadów komunalnych z terenu Gminy Dąbrówka format </w:t>
      </w:r>
      <w:proofErr w:type="spellStart"/>
      <w:r w:rsidRPr="00B47171">
        <w:rPr>
          <w:rFonts w:ascii="Times New Roman" w:hAnsi="Times New Roman" w:cs="Times New Roman"/>
          <w:sz w:val="24"/>
          <w:szCs w:val="24"/>
        </w:rPr>
        <w:t>gpx</w:t>
      </w:r>
      <w:proofErr w:type="spellEnd"/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……………………………………….   </w:t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31C6" w:rsidRPr="00B47171" w:rsidRDefault="005731C6" w:rsidP="00573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71">
        <w:rPr>
          <w:rFonts w:ascii="Times New Roman" w:hAnsi="Times New Roman" w:cs="Times New Roman"/>
          <w:sz w:val="24"/>
          <w:szCs w:val="24"/>
        </w:rPr>
        <w:t xml:space="preserve">Podpis Zamawiającego </w:t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</w:r>
      <w:r w:rsidRPr="00B47171">
        <w:rPr>
          <w:rFonts w:ascii="Times New Roman" w:hAnsi="Times New Roman" w:cs="Times New Roman"/>
          <w:sz w:val="24"/>
          <w:szCs w:val="24"/>
        </w:rPr>
        <w:tab/>
        <w:t>Podpis Wykonawcy</w:t>
      </w:r>
    </w:p>
    <w:p w:rsidR="005731C6" w:rsidRPr="00B47171" w:rsidRDefault="005731C6" w:rsidP="005731C6">
      <w:pPr>
        <w:rPr>
          <w:rFonts w:ascii="Times New Roman" w:hAnsi="Times New Roman" w:cs="Times New Roman"/>
          <w:sz w:val="24"/>
          <w:szCs w:val="24"/>
        </w:rPr>
      </w:pPr>
    </w:p>
    <w:p w:rsidR="004155DC" w:rsidRDefault="004155DC"/>
    <w:sectPr w:rsidR="004155DC" w:rsidSect="0041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941"/>
    <w:multiLevelType w:val="hybridMultilevel"/>
    <w:tmpl w:val="21C4B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086C"/>
    <w:multiLevelType w:val="hybridMultilevel"/>
    <w:tmpl w:val="90FE0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834BC"/>
    <w:multiLevelType w:val="hybridMultilevel"/>
    <w:tmpl w:val="8CA2C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5864"/>
    <w:multiLevelType w:val="hybridMultilevel"/>
    <w:tmpl w:val="7C3A31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82A7443"/>
    <w:multiLevelType w:val="hybridMultilevel"/>
    <w:tmpl w:val="82380B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2432"/>
    <w:multiLevelType w:val="hybridMultilevel"/>
    <w:tmpl w:val="9D928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671EA"/>
    <w:multiLevelType w:val="hybridMultilevel"/>
    <w:tmpl w:val="3B2457B0"/>
    <w:lvl w:ilvl="0" w:tplc="D626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76648"/>
    <w:multiLevelType w:val="hybridMultilevel"/>
    <w:tmpl w:val="E7C05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E4E46"/>
    <w:multiLevelType w:val="hybridMultilevel"/>
    <w:tmpl w:val="945E483C"/>
    <w:lvl w:ilvl="0" w:tplc="55143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65C3C"/>
    <w:multiLevelType w:val="hybridMultilevel"/>
    <w:tmpl w:val="9D48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D5269"/>
    <w:multiLevelType w:val="hybridMultilevel"/>
    <w:tmpl w:val="7EF2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378B2"/>
    <w:multiLevelType w:val="hybridMultilevel"/>
    <w:tmpl w:val="4E3A99B8"/>
    <w:lvl w:ilvl="0" w:tplc="C1682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A7B52"/>
    <w:multiLevelType w:val="hybridMultilevel"/>
    <w:tmpl w:val="2EE21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C6D9C"/>
    <w:multiLevelType w:val="hybridMultilevel"/>
    <w:tmpl w:val="63808CFC"/>
    <w:lvl w:ilvl="0" w:tplc="F9168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A5582"/>
    <w:multiLevelType w:val="hybridMultilevel"/>
    <w:tmpl w:val="128CD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B2AA7"/>
    <w:multiLevelType w:val="hybridMultilevel"/>
    <w:tmpl w:val="A11AF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579B"/>
    <w:multiLevelType w:val="hybridMultilevel"/>
    <w:tmpl w:val="FA6EE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F59E6"/>
    <w:multiLevelType w:val="hybridMultilevel"/>
    <w:tmpl w:val="9000F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02E80"/>
    <w:multiLevelType w:val="hybridMultilevel"/>
    <w:tmpl w:val="3B48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0788E"/>
    <w:multiLevelType w:val="hybridMultilevel"/>
    <w:tmpl w:val="64A69DE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9895B34"/>
    <w:multiLevelType w:val="hybridMultilevel"/>
    <w:tmpl w:val="4BC8B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32083"/>
    <w:multiLevelType w:val="hybridMultilevel"/>
    <w:tmpl w:val="18B66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8"/>
  </w:num>
  <w:num w:numId="4">
    <w:abstractNumId w:val="15"/>
  </w:num>
  <w:num w:numId="5">
    <w:abstractNumId w:val="7"/>
  </w:num>
  <w:num w:numId="6">
    <w:abstractNumId w:val="10"/>
  </w:num>
  <w:num w:numId="7">
    <w:abstractNumId w:val="18"/>
  </w:num>
  <w:num w:numId="8">
    <w:abstractNumId w:val="14"/>
  </w:num>
  <w:num w:numId="9">
    <w:abstractNumId w:val="9"/>
  </w:num>
  <w:num w:numId="10">
    <w:abstractNumId w:val="12"/>
  </w:num>
  <w:num w:numId="11">
    <w:abstractNumId w:val="1"/>
  </w:num>
  <w:num w:numId="12">
    <w:abstractNumId w:val="16"/>
  </w:num>
  <w:num w:numId="13">
    <w:abstractNumId w:val="2"/>
  </w:num>
  <w:num w:numId="14">
    <w:abstractNumId w:val="4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  <w:num w:numId="19">
    <w:abstractNumId w:val="0"/>
  </w:num>
  <w:num w:numId="20">
    <w:abstractNumId w:val="21"/>
  </w:num>
  <w:num w:numId="21">
    <w:abstractNumId w:val="2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revisionView w:inkAnnotations="0"/>
  <w:defaultTabStop w:val="708"/>
  <w:hyphenationZone w:val="425"/>
  <w:characterSpacingControl w:val="doNotCompress"/>
  <w:compat/>
  <w:rsids>
    <w:rsidRoot w:val="005731C6"/>
    <w:rsid w:val="0012400C"/>
    <w:rsid w:val="0028312A"/>
    <w:rsid w:val="002E0828"/>
    <w:rsid w:val="004155DC"/>
    <w:rsid w:val="005731C6"/>
    <w:rsid w:val="00643DD7"/>
    <w:rsid w:val="009A43C9"/>
    <w:rsid w:val="00D1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1C6"/>
  </w:style>
  <w:style w:type="paragraph" w:styleId="Nagwek1">
    <w:name w:val="heading 1"/>
    <w:basedOn w:val="Normalny"/>
    <w:next w:val="Normalny"/>
    <w:link w:val="Nagwek1Znak"/>
    <w:uiPriority w:val="9"/>
    <w:qFormat/>
    <w:rsid w:val="005731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731C6"/>
    <w:pPr>
      <w:ind w:left="720"/>
      <w:contextualSpacing/>
    </w:pPr>
  </w:style>
  <w:style w:type="table" w:styleId="Tabela-Siatka">
    <w:name w:val="Table Grid"/>
    <w:basedOn w:val="Standardowy"/>
    <w:uiPriority w:val="59"/>
    <w:rsid w:val="0057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73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1792</Words>
  <Characters>10754</Characters>
  <Application>Microsoft Office Word</Application>
  <DocSecurity>0</DocSecurity>
  <Lines>89</Lines>
  <Paragraphs>25</Paragraphs>
  <ScaleCrop>false</ScaleCrop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izielinski</dc:creator>
  <cp:lastModifiedBy>izielinski</cp:lastModifiedBy>
  <cp:revision>2</cp:revision>
  <dcterms:created xsi:type="dcterms:W3CDTF">2014-03-07T11:06:00Z</dcterms:created>
  <dcterms:modified xsi:type="dcterms:W3CDTF">2014-03-07T11:09:00Z</dcterms:modified>
</cp:coreProperties>
</file>