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UG.2710.04.01.2015</w:t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 w:rsidR="00AB436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white"/>
        </w:rPr>
        <w:t>Dąbrówka</w:t>
      </w:r>
      <w:r>
        <w:rPr>
          <w:rFonts w:ascii="Arial" w:hAnsi="Arial" w:cs="Arial"/>
          <w:color w:val="000000"/>
        </w:rPr>
        <w:t xml:space="preserve">, </w:t>
      </w:r>
      <w:r w:rsidR="00AB4363">
        <w:rPr>
          <w:rFonts w:ascii="Arial" w:hAnsi="Arial" w:cs="Arial"/>
          <w:color w:val="000000"/>
        </w:rPr>
        <w:t>16.07.2015r.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TREŚCI SIWZ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B4363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dot.: postępowania o udz</w:t>
      </w:r>
      <w:r w:rsidR="005B2ED8">
        <w:rPr>
          <w:rFonts w:ascii="Arial" w:hAnsi="Arial" w:cs="Arial"/>
          <w:color w:val="000000"/>
        </w:rPr>
        <w:t>ielenie zamówienia publicznego</w:t>
      </w:r>
    </w:p>
    <w:p w:rsidR="00AB4363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sprawy: </w:t>
      </w:r>
      <w:r>
        <w:rPr>
          <w:rFonts w:ascii="Arial" w:hAnsi="Arial" w:cs="Arial"/>
          <w:color w:val="000000"/>
          <w:highlight w:val="white"/>
        </w:rPr>
        <w:t>UG.2710.04.2015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zadania: </w:t>
      </w:r>
      <w:r w:rsidRPr="00AB4363">
        <w:rPr>
          <w:rFonts w:ascii="Arial" w:hAnsi="Arial" w:cs="Arial"/>
          <w:b/>
          <w:i/>
          <w:color w:val="000000"/>
          <w:highlight w:val="white"/>
        </w:rPr>
        <w:t>Dostawa paliw płynnych dla jednostek organizacyjnych Gminy Dąbrówka</w:t>
      </w:r>
      <w:r w:rsidR="00AB4363">
        <w:rPr>
          <w:rFonts w:ascii="Arial" w:hAnsi="Arial" w:cs="Arial"/>
          <w:color w:val="000000"/>
        </w:rPr>
        <w:t>.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odpowiedzi na skierowane do zamawiającego zapytania dotyczące treści specyfikacji istotnych warunków zamówienia informujemy: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1.</w:t>
      </w:r>
      <w:r>
        <w:rPr>
          <w:rFonts w:ascii="Arial" w:hAnsi="Arial" w:cs="Arial"/>
          <w:color w:val="000000"/>
          <w:highlight w:val="white"/>
        </w:rPr>
        <w:tab/>
        <w:t>Czy Zamawiający zgodzi się na zmianę dnia, z którego Wykonawca poda cenę do obliczenia wartości oferty (Rozdz.</w:t>
      </w:r>
      <w:r w:rsidR="00AB4363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XII pkt.4 SIWZ oraz formularz cenowy)?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Zamawiający wymaga podania ceny obowiązującej na stacji na dzień składania ofert. Wykonawca nie ma możliwości przygotowania i doręczenia oferty w tak krótkim czasie. 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Jeśli Zamawiający wyznaczy inny dzień, np. dzień ogłoszenia o zamówieniu (lub inny na min. 3 dni przed terminem składania ofert) Wykonawcy będą mogli przygotować i doręczyć oferty w terminie. Ponad to, wyznaczenie dnia ubiegłego, uniemożliwi Wykonawcom celowe obniżenie ceny w danym dniu.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6E62DF" w:rsidRPr="00F026FD">
        <w:rPr>
          <w:rFonts w:ascii="Arial" w:hAnsi="Arial" w:cs="Arial"/>
          <w:b/>
          <w:i/>
          <w:color w:val="000000"/>
          <w:highlight w:val="white"/>
        </w:rPr>
        <w:t>: Zamawiający dopuszcza zastosowanie ceny obowiązującej na stacji paliw do 3 dni poprzedzających termin składania ofert do obliczenia wartości oferty.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2.</w:t>
      </w:r>
      <w:r>
        <w:rPr>
          <w:rFonts w:ascii="Arial" w:hAnsi="Arial" w:cs="Arial"/>
          <w:color w:val="000000"/>
          <w:highlight w:val="white"/>
        </w:rPr>
        <w:tab/>
        <w:t>Czy Zamawiający w odniesieniu do §3 ust.</w:t>
      </w:r>
      <w:r w:rsidR="00AB4363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e wzoru umowy dopuszcza możliwość wydawania kwitów WZ niezawierających cen jednostkowych oraz wartości rabatu, jeśli Wykonawca umieści te informacje na fakturze?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Kwit WZ zawiera następujące dane: adres stacji paliw, na której odbyła się transakcja, data transakcji, numer karty, numer rejestracyjny tankowanego pojazdu, stan licznika (opcjonalne), rodzaj paliwa, ilość oraz wartość zakupów.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Jednocześnie Wykonawca w treści faktury wskazuje cenę jednostkową przed rabatem i cenę jednostkową po rabacie, oraz sumaryczną wartość rabatu.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6E62DF" w:rsidRPr="00F026FD">
        <w:rPr>
          <w:rFonts w:ascii="Arial" w:hAnsi="Arial" w:cs="Arial"/>
          <w:b/>
          <w:i/>
          <w:color w:val="000000"/>
          <w:highlight w:val="white"/>
        </w:rPr>
        <w:t>Zamawiający nie dopuszcza możliwości wydawania potwierdzeń wydania paliwa bez obowiązującej jednostkowej ceny za paliwo w danym dniu (w tym wartości rabatu).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3.</w:t>
      </w:r>
      <w:r>
        <w:rPr>
          <w:rFonts w:ascii="Arial" w:hAnsi="Arial" w:cs="Arial"/>
          <w:color w:val="000000"/>
          <w:highlight w:val="white"/>
        </w:rPr>
        <w:tab/>
        <w:t>Czy Zamawiający odstąpi od wymogu załączania dowodów wydania do faktury, (§3 ust.f oraz  §5 ust.1)?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Dowód wydania (kwit WZ) wręczany na stacji jest wydawany w jednym egzemplarzu i stanowi potwierdzenie wydane kierowcy Zamawiającego. Wykonawca nie załącza do faktury dowodów wydania. 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Jednocześnie Wykonawca po zakończeniu każdego okresu rozliczeniowego przesyła Zamawiającemu (na wskazany adres e-mail) szczegółowy raport transakcji. Rejestr transakcji jest również dostępny 24h/dobę na koncie internetowym, do którego Zamawiający otrzyma login i hasło. Dane zawarte na fakturze oraz wykazie transakcji będą zgodne z kwitami WZ posiadanymi przez Zamawiającego.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6E62DF" w:rsidRPr="00F026FD">
        <w:rPr>
          <w:rFonts w:ascii="Arial" w:hAnsi="Arial" w:cs="Arial"/>
          <w:b/>
          <w:i/>
          <w:color w:val="000000"/>
          <w:highlight w:val="white"/>
        </w:rPr>
        <w:t>Zamawiający nie odstąpi od wymogu dołączania dowodów wydania paliwa do faktury (dowód wydania paliwa wydawany w dniu tankowania jest dokumentem potwierdzającym ilość</w:t>
      </w:r>
      <w:r w:rsidR="00ED6A63" w:rsidRPr="00F026FD">
        <w:rPr>
          <w:rFonts w:ascii="Arial" w:hAnsi="Arial" w:cs="Arial"/>
          <w:b/>
          <w:i/>
          <w:color w:val="000000"/>
          <w:highlight w:val="white"/>
        </w:rPr>
        <w:t xml:space="preserve"> i cenę</w:t>
      </w:r>
      <w:r w:rsidR="006E62DF" w:rsidRPr="00F026FD">
        <w:rPr>
          <w:rFonts w:ascii="Arial" w:hAnsi="Arial" w:cs="Arial"/>
          <w:b/>
          <w:i/>
          <w:color w:val="000000"/>
          <w:highlight w:val="white"/>
        </w:rPr>
        <w:t xml:space="preserve"> dla osoby pobierającej paliwo a dowód </w:t>
      </w:r>
      <w:r w:rsidR="00ED6A63" w:rsidRPr="00F026FD">
        <w:rPr>
          <w:rFonts w:ascii="Arial" w:hAnsi="Arial" w:cs="Arial"/>
          <w:b/>
          <w:i/>
          <w:color w:val="000000"/>
          <w:highlight w:val="white"/>
        </w:rPr>
        <w:t xml:space="preserve">dołączany do faktury jest dokumentem do </w:t>
      </w:r>
      <w:r w:rsidR="00B0260D" w:rsidRPr="00F026FD">
        <w:rPr>
          <w:rFonts w:ascii="Arial" w:hAnsi="Arial" w:cs="Arial"/>
          <w:b/>
          <w:i/>
          <w:color w:val="000000"/>
          <w:highlight w:val="white"/>
        </w:rPr>
        <w:t>rozliczenia podstawy do zapłaty Zamawiającego</w:t>
      </w:r>
      <w:r w:rsidR="006E62DF" w:rsidRPr="00F026FD">
        <w:rPr>
          <w:rFonts w:ascii="Arial" w:hAnsi="Arial" w:cs="Arial"/>
          <w:b/>
          <w:i/>
          <w:color w:val="000000"/>
          <w:highlight w:val="white"/>
        </w:rPr>
        <w:t>)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>
        <w:rPr>
          <w:rFonts w:ascii="Arial" w:hAnsi="Arial" w:cs="Arial"/>
          <w:color w:val="000000"/>
          <w:highlight w:val="white"/>
        </w:rPr>
        <w:tab/>
        <w:t>Czy Zamawiający dopuszcza możliwość określenia dwóch okresów rozliczeniowych miesięcznie (§3 ust.</w:t>
      </w:r>
      <w:r w:rsidR="00AB4363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c umowy)?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Wykonawca wystawi dwie faktury miesięcznie: pierwszą, obejmującą transakcje od 1 do 15 dnia miesiąca, oraz drugą za transakcje od 16 do ostatniego dnia miesiąca. Za datę sprzedaży uważa się ostatni dzień danego okresu rozliczeniowego.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B0260D" w:rsidRPr="00F026FD">
        <w:rPr>
          <w:rFonts w:ascii="Arial" w:hAnsi="Arial" w:cs="Arial"/>
          <w:b/>
          <w:i/>
          <w:color w:val="000000"/>
          <w:highlight w:val="white"/>
        </w:rPr>
        <w:t>Zamawiający nie dopuszcza innych rozliczeń jak raz na miesiąc</w:t>
      </w:r>
      <w:r w:rsidR="008A2635">
        <w:rPr>
          <w:rFonts w:ascii="Arial" w:hAnsi="Arial" w:cs="Arial"/>
          <w:b/>
          <w:i/>
          <w:color w:val="000000"/>
          <w:highlight w:val="white"/>
        </w:rPr>
        <w:t>.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5.</w:t>
      </w:r>
      <w:r>
        <w:rPr>
          <w:rFonts w:ascii="Arial" w:hAnsi="Arial" w:cs="Arial"/>
          <w:color w:val="000000"/>
          <w:highlight w:val="white"/>
        </w:rPr>
        <w:tab/>
        <w:t>Czy Zamawiający uzna za równoważny termin płatności 21 dni, liczony od daty wystawienia faktury (§5 ust.1 umowy)?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Wykonawca wystawiając fakturę umieszcza na niej wymaganą datę płatności. Ponieważ w chwili wystawienia faktury niemożliwym jest określenie dnia w którym Zamawiający otrzyma dokument, a zatem dnia płatności, terminy liczone od daty doręczenia nie są stosowane. Wykonawca może jednak wydłużyć czas o dodatkowe 7 dni.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B0260D" w:rsidRPr="00F026FD">
        <w:rPr>
          <w:rFonts w:ascii="Arial" w:hAnsi="Arial" w:cs="Arial"/>
          <w:b/>
          <w:i/>
          <w:color w:val="000000"/>
          <w:highlight w:val="white"/>
        </w:rPr>
        <w:t>Zamawiający nie dopuszcza zmian w terminach płatności faktur, w tym momentu od którego czas na zapłatę jest liczony.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6.</w:t>
      </w:r>
      <w:r>
        <w:rPr>
          <w:rFonts w:ascii="Arial" w:hAnsi="Arial" w:cs="Arial"/>
          <w:color w:val="000000"/>
          <w:highlight w:val="white"/>
        </w:rPr>
        <w:tab/>
        <w:t>Czy Zamawiający dopuszcza zmianę §6 ust.2b poprzez przyjęcie nie 3 wybranych przez Zamawiającego stacji, a określenie średniej ze wszystkich stacji powiatu Wołomińskiego?</w:t>
      </w:r>
    </w:p>
    <w:p w:rsidR="00AB4363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Wybranie 3 najtańszych na dany dzień stacji może nie być obiektywnym wskaźnikiem - w tym samym czasie na innych stacjach mogą figurować ceny znacznie wyższe niż u Wykonawcy. W takiej sytuacji Wykonawca będzie jednocześnie posiadał ceny niższe od innych niewybranych przez Zamawiającego stacji.</w:t>
      </w:r>
    </w:p>
    <w:p w:rsidR="00AB4363" w:rsidRPr="00F026FD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>Odpowiedź:</w:t>
      </w:r>
      <w:r w:rsidR="00A87B8B" w:rsidRPr="00F026FD">
        <w:rPr>
          <w:rFonts w:ascii="Arial" w:hAnsi="Arial" w:cs="Arial"/>
          <w:b/>
          <w:i/>
          <w:color w:val="000000"/>
          <w:highlight w:val="white"/>
        </w:rPr>
        <w:t xml:space="preserve"> </w:t>
      </w:r>
      <w:r w:rsidR="00B0260D" w:rsidRPr="00F026FD">
        <w:rPr>
          <w:rFonts w:ascii="Arial" w:hAnsi="Arial" w:cs="Arial"/>
          <w:b/>
          <w:i/>
          <w:color w:val="000000"/>
          <w:highlight w:val="white"/>
        </w:rPr>
        <w:t xml:space="preserve">Zamawiający nie dopuszcza zmian w zakresie </w:t>
      </w:r>
      <w:r w:rsidR="00B0260D" w:rsidRPr="00F026FD">
        <w:rPr>
          <w:rFonts w:ascii="Arial" w:hAnsi="Arial" w:cs="Arial"/>
          <w:b/>
          <w:color w:val="000000"/>
          <w:highlight w:val="white"/>
        </w:rPr>
        <w:t>§6 ppkt.2b umowy.</w:t>
      </w:r>
    </w:p>
    <w:p w:rsidR="00AB4363" w:rsidRDefault="00AB4363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B0260D" w:rsidRPr="00D46263" w:rsidRDefault="00AE1BE2" w:rsidP="00B02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7.</w:t>
      </w:r>
      <w:r>
        <w:rPr>
          <w:rFonts w:ascii="Arial" w:hAnsi="Arial" w:cs="Arial"/>
          <w:color w:val="000000"/>
          <w:highlight w:val="white"/>
        </w:rPr>
        <w:tab/>
        <w:t>Czy w przypadku wyboru Wykonawcy realizującego zamówienie przy użyciu kart paliwowych Zamawiający dopuszcza możliwość włączenia do umowy Regulaminu Wykonawcy w zakresie niesprzecznym z umową i SIWZ?</w:t>
      </w:r>
    </w:p>
    <w:p w:rsidR="00B0260D" w:rsidRPr="00F026FD" w:rsidRDefault="00B0260D" w:rsidP="00B02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highlight w:val="white"/>
        </w:rPr>
      </w:pPr>
      <w:r w:rsidRPr="00F026FD">
        <w:rPr>
          <w:rFonts w:ascii="Arial" w:hAnsi="Arial" w:cs="Arial"/>
          <w:b/>
          <w:i/>
          <w:color w:val="000000"/>
          <w:highlight w:val="white"/>
        </w:rPr>
        <w:t xml:space="preserve">Odpowiedź: Zamawiający dopuszcza włączenie Regulaminu Wykonawcy w zakresie niesprzecznym z umową i SIWZ na etapie </w:t>
      </w:r>
      <w:r w:rsidR="0026506E" w:rsidRPr="00F026FD">
        <w:rPr>
          <w:rFonts w:ascii="Arial" w:hAnsi="Arial" w:cs="Arial"/>
          <w:b/>
          <w:i/>
          <w:color w:val="000000"/>
          <w:highlight w:val="white"/>
        </w:rPr>
        <w:t>realizacji</w:t>
      </w:r>
      <w:r w:rsidRPr="00F026FD">
        <w:rPr>
          <w:rFonts w:ascii="Arial" w:hAnsi="Arial" w:cs="Arial"/>
          <w:b/>
          <w:i/>
          <w:color w:val="000000"/>
          <w:highlight w:val="white"/>
        </w:rPr>
        <w:t xml:space="preserve"> umowy. Regulamin Wykonawcy</w:t>
      </w:r>
      <w:r w:rsidR="0026506E" w:rsidRPr="00F026FD">
        <w:rPr>
          <w:rFonts w:ascii="Arial" w:hAnsi="Arial" w:cs="Arial"/>
          <w:b/>
          <w:i/>
          <w:color w:val="000000"/>
          <w:highlight w:val="white"/>
        </w:rPr>
        <w:t xml:space="preserve"> po jego przedłożeniu przez Wykonawcę</w:t>
      </w:r>
      <w:r w:rsidRPr="00F026FD">
        <w:rPr>
          <w:rFonts w:ascii="Arial" w:hAnsi="Arial" w:cs="Arial"/>
          <w:b/>
          <w:i/>
          <w:color w:val="000000"/>
          <w:highlight w:val="white"/>
        </w:rPr>
        <w:t xml:space="preserve"> będzie</w:t>
      </w:r>
      <w:r w:rsidR="000F256F" w:rsidRPr="00F026FD">
        <w:rPr>
          <w:rFonts w:ascii="Arial" w:hAnsi="Arial" w:cs="Arial"/>
          <w:b/>
          <w:i/>
          <w:color w:val="000000"/>
          <w:highlight w:val="white"/>
        </w:rPr>
        <w:t xml:space="preserve"> obowiązujący po jego pisemnej akceptacji przez Zamawiającego.</w:t>
      </w:r>
      <w:r w:rsidR="0026506E" w:rsidRPr="00F026FD">
        <w:rPr>
          <w:rFonts w:ascii="Arial" w:hAnsi="Arial" w:cs="Arial"/>
          <w:b/>
          <w:i/>
          <w:color w:val="000000"/>
          <w:highlight w:val="white"/>
        </w:rPr>
        <w:t xml:space="preserve"> Zmiany Regulaminu będą wymagały pisemnej akceptacji obu stron umowy, a ich zmiany nie będą powodowały zmiany umowy.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informuje, że pytania oraz odpowiedzi na nie stają się integralną częścią specyfikacji istotnych warunków zamówienia i będą wiążące przy składaniu ofert.</w:t>
      </w:r>
    </w:p>
    <w:p w:rsidR="00AE1BE2" w:rsidRDefault="00AE1BE2" w:rsidP="00AB4363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1BE2" w:rsidRDefault="00D46263" w:rsidP="0017597F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AE1BE2">
        <w:rPr>
          <w:rFonts w:ascii="Arial" w:hAnsi="Arial" w:cs="Arial"/>
          <w:color w:val="000000"/>
        </w:rPr>
        <w:t xml:space="preserve"> związku z faktem, że udzielona odpowiedź nie powoduje modyfikacji treści specyfikacji istotnych warunk</w:t>
      </w:r>
      <w:r w:rsidR="00AE1BE2">
        <w:rPr>
          <w:rFonts w:ascii="Arial" w:hAnsi="Arial" w:cs="Arial"/>
          <w:color w:val="000000"/>
          <w:highlight w:val="white"/>
        </w:rPr>
        <w:t>ów zamówienia, zamawiający nie przedłuża terminu składania ofert. Wszelkie ustalenia dotyczące miejsca i terminu składania i otwarcia ofert pozostają bez zmian.</w:t>
      </w:r>
      <w:r w:rsidR="00AE1BE2">
        <w:rPr>
          <w:rFonts w:ascii="Arial" w:hAnsi="Arial" w:cs="Arial"/>
          <w:color w:val="000000"/>
        </w:rPr>
        <w:t xml:space="preserve"> 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AB4363">
        <w:rPr>
          <w:rFonts w:ascii="Arial" w:hAnsi="Arial" w:cs="Arial"/>
          <w:color w:val="000000"/>
        </w:rPr>
        <w:t>_____</w:t>
      </w:r>
    </w:p>
    <w:p w:rsidR="00AE1BE2" w:rsidRDefault="00AE1BE2" w:rsidP="00AB436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/--/ Radosław Korzeniewski Wójt Gminy Dąbrówka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87B8B" w:rsidRDefault="00A87B8B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597F" w:rsidRDefault="0017597F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597F" w:rsidRDefault="0017597F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597F" w:rsidRDefault="0017597F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597F" w:rsidRDefault="0017597F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wiadomości:</w:t>
      </w:r>
    </w:p>
    <w:p w:rsidR="00AE1BE2" w:rsidRDefault="00AE1BE2" w:rsidP="00AE1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wszyscy uczestnicy</w:t>
      </w:r>
    </w:p>
    <w:p w:rsidR="00D407AE" w:rsidRPr="00D46263" w:rsidRDefault="00A87B8B" w:rsidP="00D46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Aa</w:t>
      </w:r>
    </w:p>
    <w:sectPr w:rsidR="00D407AE" w:rsidRPr="00D46263" w:rsidSect="00C85B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BE2"/>
    <w:rsid w:val="000F256F"/>
    <w:rsid w:val="0017597F"/>
    <w:rsid w:val="0026506E"/>
    <w:rsid w:val="005B2ED8"/>
    <w:rsid w:val="006E62DF"/>
    <w:rsid w:val="008A2635"/>
    <w:rsid w:val="00A87B8B"/>
    <w:rsid w:val="00AB4363"/>
    <w:rsid w:val="00AE1BE2"/>
    <w:rsid w:val="00B0260D"/>
    <w:rsid w:val="00C85BE3"/>
    <w:rsid w:val="00D407AE"/>
    <w:rsid w:val="00D46263"/>
    <w:rsid w:val="00DB7C01"/>
    <w:rsid w:val="00ED6A63"/>
    <w:rsid w:val="00F026FD"/>
    <w:rsid w:val="00F3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Anna Ciszewska</cp:lastModifiedBy>
  <cp:revision>4</cp:revision>
  <dcterms:created xsi:type="dcterms:W3CDTF">2015-07-16T10:52:00Z</dcterms:created>
  <dcterms:modified xsi:type="dcterms:W3CDTF">2015-07-16T10:57:00Z</dcterms:modified>
</cp:coreProperties>
</file>