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3BC" w:rsidRPr="006723BC" w:rsidRDefault="006723BC" w:rsidP="006723BC">
      <w:pPr>
        <w:pStyle w:val="Bezodstpw"/>
        <w:jc w:val="right"/>
        <w:rPr>
          <w:rFonts w:ascii="Times New Roman" w:hAnsi="Times New Roman"/>
          <w:b/>
          <w:i/>
          <w:sz w:val="24"/>
          <w:szCs w:val="24"/>
        </w:rPr>
      </w:pPr>
      <w:proofErr w:type="spellStart"/>
      <w:r w:rsidRPr="006723BC">
        <w:rPr>
          <w:rFonts w:ascii="Times New Roman" w:hAnsi="Times New Roman"/>
          <w:b/>
          <w:i/>
          <w:sz w:val="24"/>
          <w:szCs w:val="24"/>
        </w:rPr>
        <w:t>Projekt</w:t>
      </w:r>
      <w:proofErr w:type="spellEnd"/>
    </w:p>
    <w:p w:rsidR="006723BC" w:rsidRDefault="006723BC" w:rsidP="006723BC">
      <w:pPr>
        <w:autoSpaceDE w:val="0"/>
        <w:autoSpaceDN w:val="0"/>
        <w:adjustRightInd w:val="0"/>
        <w:spacing w:after="0" w:line="240" w:lineRule="auto"/>
        <w:jc w:val="right"/>
        <w:rPr>
          <w:rFonts w:ascii="Times New Roman" w:hAnsi="Times New Roman" w:cs="Times New Roman"/>
          <w:b/>
          <w:bCs/>
          <w:sz w:val="28"/>
        </w:rPr>
      </w:pPr>
    </w:p>
    <w:p w:rsidR="006723BC" w:rsidRDefault="006723BC" w:rsidP="0088241B">
      <w:pPr>
        <w:autoSpaceDE w:val="0"/>
        <w:autoSpaceDN w:val="0"/>
        <w:adjustRightInd w:val="0"/>
        <w:spacing w:after="0" w:line="240" w:lineRule="auto"/>
        <w:jc w:val="center"/>
        <w:rPr>
          <w:rFonts w:ascii="Times New Roman" w:hAnsi="Times New Roman" w:cs="Times New Roman"/>
          <w:b/>
          <w:bCs/>
          <w:sz w:val="28"/>
        </w:rPr>
      </w:pPr>
    </w:p>
    <w:p w:rsidR="0088241B" w:rsidRPr="0088241B" w:rsidRDefault="0088241B" w:rsidP="0088241B">
      <w:pPr>
        <w:autoSpaceDE w:val="0"/>
        <w:autoSpaceDN w:val="0"/>
        <w:adjustRightInd w:val="0"/>
        <w:spacing w:after="0" w:line="240" w:lineRule="auto"/>
        <w:jc w:val="center"/>
        <w:rPr>
          <w:rFonts w:ascii="Times New Roman" w:hAnsi="Times New Roman" w:cs="Times New Roman"/>
          <w:b/>
          <w:bCs/>
          <w:sz w:val="28"/>
        </w:rPr>
      </w:pPr>
      <w:r w:rsidRPr="0088241B">
        <w:rPr>
          <w:rFonts w:ascii="Times New Roman" w:hAnsi="Times New Roman" w:cs="Times New Roman"/>
          <w:b/>
          <w:bCs/>
          <w:sz w:val="28"/>
        </w:rPr>
        <w:t>UCHWAŁ</w:t>
      </w:r>
      <w:r w:rsidR="003A5BFA">
        <w:rPr>
          <w:rFonts w:ascii="Times New Roman" w:hAnsi="Times New Roman" w:cs="Times New Roman"/>
          <w:b/>
          <w:bCs/>
          <w:sz w:val="28"/>
        </w:rPr>
        <w:t>A Nr IV</w:t>
      </w:r>
      <w:r>
        <w:rPr>
          <w:rFonts w:ascii="Times New Roman" w:hAnsi="Times New Roman" w:cs="Times New Roman"/>
          <w:b/>
          <w:bCs/>
          <w:sz w:val="28"/>
        </w:rPr>
        <w:t>/…….</w:t>
      </w:r>
      <w:r w:rsidRPr="0088241B">
        <w:rPr>
          <w:rFonts w:ascii="Times New Roman" w:hAnsi="Times New Roman" w:cs="Times New Roman"/>
          <w:b/>
          <w:bCs/>
          <w:sz w:val="28"/>
        </w:rPr>
        <w:t>/2018</w:t>
      </w:r>
    </w:p>
    <w:p w:rsidR="0088241B" w:rsidRPr="0088241B" w:rsidRDefault="0088241B" w:rsidP="0088241B">
      <w:pPr>
        <w:autoSpaceDE w:val="0"/>
        <w:autoSpaceDN w:val="0"/>
        <w:adjustRightInd w:val="0"/>
        <w:spacing w:after="0" w:line="240" w:lineRule="auto"/>
        <w:jc w:val="center"/>
        <w:rPr>
          <w:rFonts w:ascii="Times New Roman" w:hAnsi="Times New Roman" w:cs="Times New Roman"/>
          <w:b/>
          <w:bCs/>
          <w:sz w:val="28"/>
        </w:rPr>
      </w:pPr>
      <w:r w:rsidRPr="0088241B">
        <w:rPr>
          <w:rFonts w:ascii="Times New Roman" w:hAnsi="Times New Roman" w:cs="Times New Roman"/>
          <w:b/>
          <w:bCs/>
          <w:sz w:val="28"/>
        </w:rPr>
        <w:t>RADY GMINY DĄBRÓWKA</w:t>
      </w:r>
    </w:p>
    <w:p w:rsidR="0088241B" w:rsidRDefault="0088241B" w:rsidP="0088241B">
      <w:pPr>
        <w:autoSpaceDE w:val="0"/>
        <w:autoSpaceDN w:val="0"/>
        <w:adjustRightInd w:val="0"/>
        <w:spacing w:after="0" w:line="240" w:lineRule="auto"/>
        <w:jc w:val="center"/>
        <w:rPr>
          <w:rFonts w:ascii="Times New Roman" w:hAnsi="Times New Roman" w:cs="Times New Roman"/>
          <w:b/>
          <w:bCs/>
          <w:sz w:val="28"/>
        </w:rPr>
      </w:pPr>
      <w:r w:rsidRPr="0088241B">
        <w:rPr>
          <w:rFonts w:ascii="Times New Roman" w:hAnsi="Times New Roman" w:cs="Times New Roman"/>
          <w:b/>
          <w:bCs/>
          <w:sz w:val="28"/>
        </w:rPr>
        <w:t xml:space="preserve">z dnia </w:t>
      </w:r>
      <w:r>
        <w:rPr>
          <w:rFonts w:ascii="Times New Roman" w:hAnsi="Times New Roman" w:cs="Times New Roman"/>
          <w:b/>
          <w:bCs/>
          <w:sz w:val="28"/>
        </w:rPr>
        <w:t>……..2019</w:t>
      </w:r>
      <w:r w:rsidRPr="0088241B">
        <w:rPr>
          <w:rFonts w:ascii="Times New Roman" w:hAnsi="Times New Roman" w:cs="Times New Roman"/>
          <w:b/>
          <w:bCs/>
          <w:sz w:val="28"/>
        </w:rPr>
        <w:t xml:space="preserve"> r.</w:t>
      </w:r>
    </w:p>
    <w:p w:rsidR="0088241B" w:rsidRPr="0088241B" w:rsidRDefault="0088241B" w:rsidP="0088241B">
      <w:pPr>
        <w:autoSpaceDE w:val="0"/>
        <w:autoSpaceDN w:val="0"/>
        <w:adjustRightInd w:val="0"/>
        <w:spacing w:after="0" w:line="240" w:lineRule="auto"/>
        <w:jc w:val="center"/>
        <w:rPr>
          <w:rFonts w:ascii="Times New Roman" w:hAnsi="Times New Roman" w:cs="Times New Roman"/>
          <w:b/>
          <w:bCs/>
          <w:sz w:val="28"/>
        </w:rPr>
      </w:pPr>
    </w:p>
    <w:p w:rsidR="0088241B" w:rsidRPr="0088241B" w:rsidRDefault="0088241B" w:rsidP="0088241B">
      <w:pPr>
        <w:autoSpaceDE w:val="0"/>
        <w:autoSpaceDN w:val="0"/>
        <w:adjustRightInd w:val="0"/>
        <w:spacing w:after="0" w:line="240" w:lineRule="auto"/>
        <w:jc w:val="both"/>
        <w:rPr>
          <w:rFonts w:ascii="Times New Roman" w:hAnsi="Times New Roman" w:cs="Times New Roman"/>
          <w:b/>
          <w:bCs/>
          <w:sz w:val="28"/>
        </w:rPr>
      </w:pPr>
      <w:r w:rsidRPr="0088241B">
        <w:rPr>
          <w:rFonts w:ascii="Times New Roman" w:hAnsi="Times New Roman" w:cs="Times New Roman"/>
          <w:b/>
          <w:bCs/>
          <w:sz w:val="28"/>
        </w:rPr>
        <w:t>w sprawie uchwalenia Gminnego Programu Profilaktyki, Rozwiązywania Problemów</w:t>
      </w:r>
      <w:r>
        <w:rPr>
          <w:rFonts w:ascii="Times New Roman" w:hAnsi="Times New Roman" w:cs="Times New Roman"/>
          <w:b/>
          <w:bCs/>
          <w:sz w:val="28"/>
        </w:rPr>
        <w:t xml:space="preserve"> </w:t>
      </w:r>
      <w:r w:rsidRPr="0088241B">
        <w:rPr>
          <w:rFonts w:ascii="Times New Roman" w:hAnsi="Times New Roman" w:cs="Times New Roman"/>
          <w:b/>
          <w:bCs/>
          <w:sz w:val="28"/>
        </w:rPr>
        <w:t>Alkoholowych i Przeciwdział</w:t>
      </w:r>
      <w:r>
        <w:rPr>
          <w:rFonts w:ascii="Times New Roman" w:hAnsi="Times New Roman" w:cs="Times New Roman"/>
          <w:b/>
          <w:bCs/>
          <w:sz w:val="28"/>
        </w:rPr>
        <w:t>ania Narkomanii na rok 2019</w:t>
      </w:r>
    </w:p>
    <w:p w:rsidR="0088241B" w:rsidRPr="0088241B" w:rsidRDefault="0088241B" w:rsidP="0088241B">
      <w:pPr>
        <w:autoSpaceDE w:val="0"/>
        <w:autoSpaceDN w:val="0"/>
        <w:adjustRightInd w:val="0"/>
        <w:spacing w:after="0" w:line="240" w:lineRule="auto"/>
        <w:rPr>
          <w:rFonts w:ascii="Times New Roman" w:hAnsi="Times New Roman" w:cs="Times New Roman"/>
          <w:b/>
          <w:bCs/>
          <w:sz w:val="28"/>
        </w:rPr>
      </w:pPr>
    </w:p>
    <w:p w:rsidR="0088241B" w:rsidRPr="0088241B" w:rsidRDefault="0088241B" w:rsidP="0088241B">
      <w:pPr>
        <w:autoSpaceDE w:val="0"/>
        <w:autoSpaceDN w:val="0"/>
        <w:adjustRightInd w:val="0"/>
        <w:spacing w:after="0" w:line="240" w:lineRule="auto"/>
        <w:jc w:val="both"/>
        <w:rPr>
          <w:rFonts w:ascii="Times New Roman" w:hAnsi="Times New Roman" w:cs="Times New Roman"/>
          <w:b/>
          <w:bCs/>
          <w:sz w:val="32"/>
        </w:rPr>
      </w:pPr>
    </w:p>
    <w:p w:rsidR="0088241B" w:rsidRPr="0088241B" w:rsidRDefault="0088241B" w:rsidP="0088241B">
      <w:pPr>
        <w:autoSpaceDE w:val="0"/>
        <w:autoSpaceDN w:val="0"/>
        <w:adjustRightInd w:val="0"/>
        <w:spacing w:after="0" w:line="240" w:lineRule="auto"/>
        <w:jc w:val="both"/>
        <w:rPr>
          <w:rFonts w:ascii="Times New Roman" w:hAnsi="Times New Roman" w:cs="Times New Roman"/>
          <w:sz w:val="28"/>
          <w:szCs w:val="26"/>
        </w:rPr>
      </w:pPr>
      <w:r w:rsidRPr="0088241B">
        <w:rPr>
          <w:rFonts w:ascii="Times New Roman" w:hAnsi="Times New Roman" w:cs="Times New Roman"/>
          <w:sz w:val="28"/>
          <w:szCs w:val="26"/>
        </w:rPr>
        <w:t>Na podstawie art.18 ust. 2 pkt. 15 ustawy z dnia 08 marca 1990r. o samorządzie gminny (t. j.</w:t>
      </w:r>
      <w:r w:rsidR="003A5BFA">
        <w:rPr>
          <w:rFonts w:ascii="Times New Roman" w:hAnsi="Times New Roman" w:cs="Times New Roman"/>
          <w:sz w:val="28"/>
          <w:szCs w:val="26"/>
        </w:rPr>
        <w:t xml:space="preserve"> </w:t>
      </w:r>
      <w:r w:rsidR="003A5BFA" w:rsidRPr="0088241B">
        <w:rPr>
          <w:rFonts w:ascii="Times New Roman" w:hAnsi="Times New Roman" w:cs="Times New Roman"/>
          <w:sz w:val="28"/>
          <w:szCs w:val="26"/>
        </w:rPr>
        <w:t>Dz.</w:t>
      </w:r>
      <w:r w:rsidRPr="0088241B">
        <w:rPr>
          <w:rFonts w:ascii="Times New Roman" w:hAnsi="Times New Roman" w:cs="Times New Roman"/>
          <w:sz w:val="28"/>
          <w:szCs w:val="26"/>
        </w:rPr>
        <w:t xml:space="preserve"> .U. z 2018 r. poz.994 z </w:t>
      </w:r>
      <w:proofErr w:type="spellStart"/>
      <w:r w:rsidRPr="0088241B">
        <w:rPr>
          <w:rFonts w:ascii="Times New Roman" w:hAnsi="Times New Roman" w:cs="Times New Roman"/>
          <w:sz w:val="28"/>
          <w:szCs w:val="26"/>
        </w:rPr>
        <w:t>poźn</w:t>
      </w:r>
      <w:proofErr w:type="spellEnd"/>
      <w:r w:rsidRPr="0088241B">
        <w:rPr>
          <w:rFonts w:ascii="Times New Roman" w:hAnsi="Times New Roman" w:cs="Times New Roman"/>
          <w:sz w:val="28"/>
          <w:szCs w:val="26"/>
        </w:rPr>
        <w:t xml:space="preserve">. zm.), art.41 ust. 2 ustawy z dnia 26 października 1982 r. o wychowaniu w trzeźwości i przeciwdziałaniu alkoholizmowi (t. j. Dz. U. </w:t>
      </w:r>
      <w:r w:rsidR="003A5BFA">
        <w:rPr>
          <w:rFonts w:ascii="Times New Roman" w:hAnsi="Times New Roman" w:cs="Times New Roman"/>
          <w:sz w:val="28"/>
          <w:szCs w:val="26"/>
        </w:rPr>
        <w:t>z 2018</w:t>
      </w:r>
      <w:r w:rsidRPr="0088241B">
        <w:rPr>
          <w:rFonts w:ascii="Times New Roman" w:hAnsi="Times New Roman" w:cs="Times New Roman"/>
          <w:sz w:val="28"/>
          <w:szCs w:val="26"/>
        </w:rPr>
        <w:t xml:space="preserve"> r. poz. </w:t>
      </w:r>
      <w:r w:rsidR="003A5BFA">
        <w:rPr>
          <w:rFonts w:ascii="Times New Roman" w:hAnsi="Times New Roman" w:cs="Times New Roman"/>
          <w:sz w:val="28"/>
          <w:szCs w:val="26"/>
        </w:rPr>
        <w:t>2137</w:t>
      </w:r>
      <w:r w:rsidRPr="0088241B">
        <w:rPr>
          <w:rFonts w:ascii="Times New Roman" w:hAnsi="Times New Roman" w:cs="Times New Roman"/>
          <w:sz w:val="28"/>
          <w:szCs w:val="26"/>
        </w:rPr>
        <w:t xml:space="preserve"> z </w:t>
      </w:r>
      <w:proofErr w:type="spellStart"/>
      <w:r w:rsidRPr="0088241B">
        <w:rPr>
          <w:rFonts w:ascii="Times New Roman" w:hAnsi="Times New Roman" w:cs="Times New Roman"/>
          <w:sz w:val="28"/>
          <w:szCs w:val="26"/>
        </w:rPr>
        <w:t>poźn</w:t>
      </w:r>
      <w:proofErr w:type="spellEnd"/>
      <w:r w:rsidRPr="0088241B">
        <w:rPr>
          <w:rFonts w:ascii="Times New Roman" w:hAnsi="Times New Roman" w:cs="Times New Roman"/>
          <w:sz w:val="28"/>
          <w:szCs w:val="26"/>
        </w:rPr>
        <w:t xml:space="preserve">. zm.) oraz na podstawie art. 10 ust. 3 ustawy z dnia 29 lipca 2005 r. o przeciwdziałaniu </w:t>
      </w:r>
      <w:r w:rsidR="003A5BFA">
        <w:rPr>
          <w:rFonts w:ascii="Times New Roman" w:hAnsi="Times New Roman" w:cs="Times New Roman"/>
          <w:sz w:val="28"/>
          <w:szCs w:val="26"/>
        </w:rPr>
        <w:t>narkomanii (t. j. Dz. U z 2018</w:t>
      </w:r>
      <w:r w:rsidRPr="0088241B">
        <w:rPr>
          <w:rFonts w:ascii="Times New Roman" w:hAnsi="Times New Roman" w:cs="Times New Roman"/>
          <w:sz w:val="28"/>
          <w:szCs w:val="26"/>
        </w:rPr>
        <w:t xml:space="preserve"> r. poz. </w:t>
      </w:r>
      <w:r w:rsidR="003A5BFA">
        <w:rPr>
          <w:rFonts w:ascii="Times New Roman" w:hAnsi="Times New Roman" w:cs="Times New Roman"/>
          <w:sz w:val="28"/>
          <w:szCs w:val="26"/>
        </w:rPr>
        <w:t>1030</w:t>
      </w:r>
      <w:r w:rsidRPr="0088241B">
        <w:rPr>
          <w:rFonts w:ascii="Times New Roman" w:hAnsi="Times New Roman" w:cs="Times New Roman"/>
          <w:sz w:val="28"/>
          <w:szCs w:val="26"/>
        </w:rPr>
        <w:t xml:space="preserve"> z </w:t>
      </w:r>
      <w:proofErr w:type="spellStart"/>
      <w:r w:rsidRPr="0088241B">
        <w:rPr>
          <w:rFonts w:ascii="Times New Roman" w:hAnsi="Times New Roman" w:cs="Times New Roman"/>
          <w:sz w:val="28"/>
          <w:szCs w:val="26"/>
        </w:rPr>
        <w:t>poźn</w:t>
      </w:r>
      <w:proofErr w:type="spellEnd"/>
      <w:r w:rsidRPr="0088241B">
        <w:rPr>
          <w:rFonts w:ascii="Times New Roman" w:hAnsi="Times New Roman" w:cs="Times New Roman"/>
          <w:sz w:val="28"/>
          <w:szCs w:val="26"/>
        </w:rPr>
        <w:t>. zm.) Rada Gminy Dąbrówka uchwala, co następuje:</w:t>
      </w:r>
    </w:p>
    <w:p w:rsidR="0088241B" w:rsidRPr="0088241B" w:rsidRDefault="0088241B" w:rsidP="0088241B">
      <w:pPr>
        <w:autoSpaceDE w:val="0"/>
        <w:autoSpaceDN w:val="0"/>
        <w:adjustRightInd w:val="0"/>
        <w:spacing w:after="0" w:line="240" w:lineRule="auto"/>
        <w:jc w:val="center"/>
        <w:rPr>
          <w:rFonts w:ascii="Times New Roman" w:hAnsi="Times New Roman" w:cs="Times New Roman"/>
          <w:b/>
          <w:sz w:val="28"/>
          <w:szCs w:val="26"/>
        </w:rPr>
      </w:pPr>
      <w:r w:rsidRPr="0088241B">
        <w:rPr>
          <w:rFonts w:ascii="Times New Roman" w:hAnsi="Times New Roman" w:cs="Times New Roman"/>
          <w:b/>
          <w:sz w:val="28"/>
          <w:szCs w:val="26"/>
        </w:rPr>
        <w:t>§1</w:t>
      </w:r>
    </w:p>
    <w:p w:rsidR="0088241B" w:rsidRPr="0088241B" w:rsidRDefault="0088241B" w:rsidP="0088241B">
      <w:pPr>
        <w:autoSpaceDE w:val="0"/>
        <w:autoSpaceDN w:val="0"/>
        <w:adjustRightInd w:val="0"/>
        <w:spacing w:after="0" w:line="240" w:lineRule="auto"/>
        <w:jc w:val="center"/>
        <w:rPr>
          <w:rFonts w:ascii="Times New Roman" w:hAnsi="Times New Roman" w:cs="Times New Roman"/>
          <w:sz w:val="24"/>
          <w:szCs w:val="20"/>
        </w:rPr>
      </w:pPr>
    </w:p>
    <w:p w:rsidR="0088241B" w:rsidRPr="0088241B" w:rsidRDefault="0088241B" w:rsidP="0088241B">
      <w:pPr>
        <w:autoSpaceDE w:val="0"/>
        <w:autoSpaceDN w:val="0"/>
        <w:adjustRightInd w:val="0"/>
        <w:spacing w:after="0" w:line="240" w:lineRule="auto"/>
        <w:jc w:val="both"/>
        <w:rPr>
          <w:rFonts w:ascii="Times New Roman" w:hAnsi="Times New Roman" w:cs="Times New Roman"/>
          <w:sz w:val="28"/>
        </w:rPr>
      </w:pPr>
      <w:r w:rsidRPr="0088241B">
        <w:rPr>
          <w:rFonts w:ascii="Times New Roman" w:hAnsi="Times New Roman" w:cs="Times New Roman"/>
          <w:sz w:val="28"/>
        </w:rPr>
        <w:t>Uchwala się Gminny Program Profilaktyki, Rozwią</w:t>
      </w:r>
      <w:r>
        <w:rPr>
          <w:rFonts w:ascii="Times New Roman" w:hAnsi="Times New Roman" w:cs="Times New Roman"/>
          <w:sz w:val="28"/>
        </w:rPr>
        <w:t xml:space="preserve">zywania Problemów </w:t>
      </w:r>
      <w:r w:rsidRPr="0088241B">
        <w:rPr>
          <w:rFonts w:ascii="Times New Roman" w:hAnsi="Times New Roman" w:cs="Times New Roman"/>
          <w:sz w:val="28"/>
        </w:rPr>
        <w:t>Alkoholowych</w:t>
      </w:r>
      <w:r>
        <w:rPr>
          <w:rFonts w:ascii="Times New Roman" w:hAnsi="Times New Roman" w:cs="Times New Roman"/>
          <w:sz w:val="28"/>
        </w:rPr>
        <w:t xml:space="preserve"> </w:t>
      </w:r>
      <w:r w:rsidRPr="0088241B">
        <w:rPr>
          <w:rFonts w:ascii="Times New Roman" w:hAnsi="Times New Roman" w:cs="Times New Roman"/>
          <w:sz w:val="28"/>
        </w:rPr>
        <w:t>i Przeciwdział</w:t>
      </w:r>
      <w:r>
        <w:rPr>
          <w:rFonts w:ascii="Times New Roman" w:hAnsi="Times New Roman" w:cs="Times New Roman"/>
          <w:sz w:val="28"/>
        </w:rPr>
        <w:t>ania Narkomanii na rok 2019</w:t>
      </w:r>
      <w:r w:rsidRPr="0088241B">
        <w:rPr>
          <w:rFonts w:ascii="Times New Roman" w:hAnsi="Times New Roman" w:cs="Times New Roman"/>
          <w:sz w:val="28"/>
        </w:rPr>
        <w:t xml:space="preserve"> w brzmieniu stanowiącym załą</w:t>
      </w:r>
      <w:r>
        <w:rPr>
          <w:rFonts w:ascii="Times New Roman" w:hAnsi="Times New Roman" w:cs="Times New Roman"/>
          <w:sz w:val="28"/>
        </w:rPr>
        <w:t xml:space="preserve">cznik </w:t>
      </w:r>
      <w:r w:rsidRPr="0088241B">
        <w:rPr>
          <w:rFonts w:ascii="Times New Roman" w:hAnsi="Times New Roman" w:cs="Times New Roman"/>
          <w:sz w:val="28"/>
        </w:rPr>
        <w:t>do</w:t>
      </w:r>
      <w:r>
        <w:rPr>
          <w:rFonts w:ascii="Times New Roman" w:hAnsi="Times New Roman" w:cs="Times New Roman"/>
          <w:sz w:val="28"/>
        </w:rPr>
        <w:t xml:space="preserve"> </w:t>
      </w:r>
      <w:r w:rsidRPr="0088241B">
        <w:rPr>
          <w:rFonts w:ascii="Times New Roman" w:hAnsi="Times New Roman" w:cs="Times New Roman"/>
          <w:sz w:val="28"/>
        </w:rPr>
        <w:t>niniejszej uchwały.</w:t>
      </w:r>
    </w:p>
    <w:p w:rsidR="0088241B" w:rsidRDefault="0088241B" w:rsidP="0088241B">
      <w:pPr>
        <w:autoSpaceDE w:val="0"/>
        <w:autoSpaceDN w:val="0"/>
        <w:adjustRightInd w:val="0"/>
        <w:spacing w:after="0" w:line="240" w:lineRule="auto"/>
        <w:jc w:val="center"/>
        <w:rPr>
          <w:rFonts w:ascii="Times New Roman" w:hAnsi="Times New Roman" w:cs="Times New Roman"/>
          <w:b/>
          <w:bCs/>
          <w:sz w:val="28"/>
        </w:rPr>
      </w:pPr>
    </w:p>
    <w:p w:rsidR="0088241B" w:rsidRDefault="0088241B" w:rsidP="0088241B">
      <w:pPr>
        <w:autoSpaceDE w:val="0"/>
        <w:autoSpaceDN w:val="0"/>
        <w:adjustRightInd w:val="0"/>
        <w:spacing w:after="0" w:line="240" w:lineRule="auto"/>
        <w:jc w:val="center"/>
        <w:rPr>
          <w:rFonts w:ascii="Times New Roman" w:hAnsi="Times New Roman" w:cs="Times New Roman"/>
          <w:b/>
          <w:bCs/>
          <w:sz w:val="28"/>
        </w:rPr>
      </w:pPr>
      <w:r w:rsidRPr="0088241B">
        <w:rPr>
          <w:rFonts w:ascii="Times New Roman" w:hAnsi="Times New Roman" w:cs="Times New Roman"/>
          <w:b/>
          <w:bCs/>
          <w:sz w:val="28"/>
        </w:rPr>
        <w:t>§2</w:t>
      </w:r>
    </w:p>
    <w:p w:rsidR="0088241B" w:rsidRPr="0088241B" w:rsidRDefault="0088241B" w:rsidP="0088241B">
      <w:pPr>
        <w:autoSpaceDE w:val="0"/>
        <w:autoSpaceDN w:val="0"/>
        <w:adjustRightInd w:val="0"/>
        <w:spacing w:after="0" w:line="240" w:lineRule="auto"/>
        <w:jc w:val="center"/>
        <w:rPr>
          <w:rFonts w:ascii="Times New Roman" w:hAnsi="Times New Roman" w:cs="Times New Roman"/>
          <w:b/>
          <w:bCs/>
          <w:sz w:val="28"/>
        </w:rPr>
      </w:pPr>
    </w:p>
    <w:p w:rsidR="0088241B" w:rsidRPr="0088241B" w:rsidRDefault="0088241B" w:rsidP="0088241B">
      <w:pPr>
        <w:autoSpaceDE w:val="0"/>
        <w:autoSpaceDN w:val="0"/>
        <w:adjustRightInd w:val="0"/>
        <w:spacing w:after="0" w:line="240" w:lineRule="auto"/>
        <w:jc w:val="both"/>
        <w:rPr>
          <w:rFonts w:ascii="Times New Roman" w:hAnsi="Times New Roman" w:cs="Times New Roman"/>
          <w:sz w:val="28"/>
        </w:rPr>
      </w:pPr>
      <w:r w:rsidRPr="0088241B">
        <w:rPr>
          <w:rFonts w:ascii="Times New Roman" w:hAnsi="Times New Roman" w:cs="Times New Roman"/>
          <w:sz w:val="28"/>
        </w:rPr>
        <w:t>Wykonanie uchwały powierza się Wójtowi Gminy Dą</w:t>
      </w:r>
      <w:r>
        <w:rPr>
          <w:rFonts w:ascii="Times New Roman" w:hAnsi="Times New Roman" w:cs="Times New Roman"/>
          <w:sz w:val="28"/>
        </w:rPr>
        <w:t xml:space="preserve">brówka oraz Gminnej </w:t>
      </w:r>
      <w:r w:rsidRPr="0088241B">
        <w:rPr>
          <w:rFonts w:ascii="Times New Roman" w:hAnsi="Times New Roman" w:cs="Times New Roman"/>
          <w:sz w:val="28"/>
        </w:rPr>
        <w:t>Komisji</w:t>
      </w:r>
      <w:r>
        <w:rPr>
          <w:rFonts w:ascii="Times New Roman" w:hAnsi="Times New Roman" w:cs="Times New Roman"/>
          <w:sz w:val="28"/>
        </w:rPr>
        <w:t xml:space="preserve"> </w:t>
      </w:r>
      <w:r w:rsidRPr="0088241B">
        <w:rPr>
          <w:rFonts w:ascii="Times New Roman" w:hAnsi="Times New Roman" w:cs="Times New Roman"/>
          <w:sz w:val="28"/>
        </w:rPr>
        <w:t>Rozwiązywania Problemów Alkoholowych.</w:t>
      </w:r>
    </w:p>
    <w:p w:rsidR="0088241B" w:rsidRDefault="0088241B" w:rsidP="0088241B">
      <w:pPr>
        <w:autoSpaceDE w:val="0"/>
        <w:autoSpaceDN w:val="0"/>
        <w:adjustRightInd w:val="0"/>
        <w:spacing w:after="0" w:line="240" w:lineRule="auto"/>
        <w:jc w:val="center"/>
        <w:rPr>
          <w:rFonts w:ascii="Times New Roman" w:hAnsi="Times New Roman" w:cs="Times New Roman"/>
          <w:sz w:val="28"/>
        </w:rPr>
      </w:pPr>
    </w:p>
    <w:p w:rsidR="0088241B" w:rsidRPr="0088241B" w:rsidRDefault="0088241B" w:rsidP="0088241B">
      <w:pPr>
        <w:autoSpaceDE w:val="0"/>
        <w:autoSpaceDN w:val="0"/>
        <w:adjustRightInd w:val="0"/>
        <w:spacing w:after="0" w:line="240" w:lineRule="auto"/>
        <w:jc w:val="center"/>
        <w:rPr>
          <w:rFonts w:ascii="Times New Roman" w:hAnsi="Times New Roman" w:cs="Times New Roman"/>
          <w:b/>
          <w:sz w:val="28"/>
        </w:rPr>
      </w:pPr>
      <w:r w:rsidRPr="0088241B">
        <w:rPr>
          <w:rFonts w:ascii="Times New Roman" w:hAnsi="Times New Roman" w:cs="Times New Roman"/>
          <w:b/>
          <w:sz w:val="28"/>
        </w:rPr>
        <w:t>§3</w:t>
      </w:r>
    </w:p>
    <w:p w:rsidR="0088241B" w:rsidRPr="0088241B" w:rsidRDefault="0088241B" w:rsidP="0088241B">
      <w:pPr>
        <w:autoSpaceDE w:val="0"/>
        <w:autoSpaceDN w:val="0"/>
        <w:adjustRightInd w:val="0"/>
        <w:spacing w:after="0" w:line="240" w:lineRule="auto"/>
        <w:jc w:val="center"/>
        <w:rPr>
          <w:rFonts w:ascii="Times New Roman" w:hAnsi="Times New Roman" w:cs="Times New Roman"/>
          <w:sz w:val="28"/>
        </w:rPr>
      </w:pPr>
    </w:p>
    <w:p w:rsidR="002C4F2C" w:rsidRDefault="0088241B" w:rsidP="0088241B">
      <w:pPr>
        <w:rPr>
          <w:rFonts w:ascii="Times New Roman" w:hAnsi="Times New Roman" w:cs="Times New Roman"/>
          <w:sz w:val="28"/>
        </w:rPr>
      </w:pPr>
      <w:r w:rsidRPr="0088241B">
        <w:rPr>
          <w:rFonts w:ascii="Times New Roman" w:hAnsi="Times New Roman" w:cs="Times New Roman"/>
          <w:sz w:val="28"/>
        </w:rPr>
        <w:t>Uchwała wchodzi w życie z dniem podjęcia.</w:t>
      </w:r>
    </w:p>
    <w:p w:rsidR="009D5E82" w:rsidRDefault="009D5E82" w:rsidP="0088241B">
      <w:pPr>
        <w:rPr>
          <w:rFonts w:ascii="Times New Roman" w:hAnsi="Times New Roman" w:cs="Times New Roman"/>
          <w:sz w:val="28"/>
        </w:rPr>
      </w:pPr>
    </w:p>
    <w:p w:rsidR="009D5E82" w:rsidRDefault="009D5E82" w:rsidP="0088241B">
      <w:pPr>
        <w:rPr>
          <w:rFonts w:ascii="Times New Roman" w:hAnsi="Times New Roman" w:cs="Times New Roman"/>
          <w:sz w:val="28"/>
        </w:rPr>
      </w:pPr>
    </w:p>
    <w:p w:rsidR="009D5E82" w:rsidRDefault="009D5E82" w:rsidP="0088241B">
      <w:pPr>
        <w:rPr>
          <w:rFonts w:ascii="Times New Roman" w:hAnsi="Times New Roman" w:cs="Times New Roman"/>
          <w:sz w:val="28"/>
        </w:rPr>
      </w:pPr>
    </w:p>
    <w:p w:rsidR="009D5E82" w:rsidRDefault="009D5E82" w:rsidP="0088241B">
      <w:pPr>
        <w:rPr>
          <w:rFonts w:ascii="Times New Roman" w:hAnsi="Times New Roman" w:cs="Times New Roman"/>
          <w:sz w:val="28"/>
        </w:rPr>
      </w:pPr>
    </w:p>
    <w:p w:rsidR="009D5E82" w:rsidRDefault="009D5E82" w:rsidP="0088241B">
      <w:pPr>
        <w:rPr>
          <w:rFonts w:ascii="Times New Roman" w:hAnsi="Times New Roman" w:cs="Times New Roman"/>
          <w:sz w:val="28"/>
        </w:rPr>
      </w:pPr>
    </w:p>
    <w:p w:rsidR="009D5E82" w:rsidRDefault="009D5E82" w:rsidP="0088241B">
      <w:pPr>
        <w:rPr>
          <w:rFonts w:ascii="Times New Roman" w:hAnsi="Times New Roman" w:cs="Times New Roman"/>
          <w:sz w:val="28"/>
        </w:rPr>
      </w:pPr>
    </w:p>
    <w:p w:rsidR="009D5E82" w:rsidRDefault="009D5E82" w:rsidP="0088241B">
      <w:pPr>
        <w:rPr>
          <w:rFonts w:ascii="Times New Roman" w:hAnsi="Times New Roman" w:cs="Times New Roman"/>
          <w:sz w:val="28"/>
        </w:rPr>
      </w:pPr>
    </w:p>
    <w:p w:rsidR="009D5E82" w:rsidRDefault="009D5E82" w:rsidP="0088241B">
      <w:pPr>
        <w:rPr>
          <w:rFonts w:ascii="Times New Roman" w:hAnsi="Times New Roman" w:cs="Times New Roman"/>
          <w:sz w:val="28"/>
        </w:rPr>
      </w:pPr>
    </w:p>
    <w:p w:rsidR="009D5E82" w:rsidRDefault="009D5E82" w:rsidP="009D5E82">
      <w:pPr>
        <w:pStyle w:val="Bezodstpw"/>
        <w:jc w:val="right"/>
        <w:rPr>
          <w:lang w:val="pl-PL"/>
        </w:rPr>
      </w:pPr>
      <w:r w:rsidRPr="00A519CC">
        <w:rPr>
          <w:b/>
          <w:lang w:val="pl-PL"/>
        </w:rPr>
        <w:t xml:space="preserve">                  </w:t>
      </w:r>
      <w:r w:rsidRPr="00A519CC">
        <w:rPr>
          <w:b/>
          <w:lang w:val="pl-PL"/>
        </w:rPr>
        <w:tab/>
      </w:r>
      <w:r w:rsidRPr="00A519CC">
        <w:rPr>
          <w:b/>
          <w:lang w:val="pl-PL"/>
        </w:rPr>
        <w:tab/>
      </w:r>
      <w:r w:rsidRPr="00A519CC">
        <w:rPr>
          <w:b/>
          <w:lang w:val="pl-PL"/>
        </w:rPr>
        <w:tab/>
      </w:r>
      <w:r w:rsidRPr="00A519CC">
        <w:rPr>
          <w:b/>
          <w:lang w:val="pl-PL"/>
        </w:rPr>
        <w:tab/>
      </w:r>
      <w:r w:rsidRPr="00A519CC">
        <w:rPr>
          <w:b/>
          <w:lang w:val="pl-PL"/>
        </w:rPr>
        <w:tab/>
      </w:r>
      <w:r w:rsidRPr="00A519CC">
        <w:rPr>
          <w:b/>
          <w:lang w:val="pl-PL"/>
        </w:rPr>
        <w:tab/>
      </w:r>
      <w:r w:rsidRPr="003F162C">
        <w:rPr>
          <w:lang w:val="pl-PL"/>
        </w:rPr>
        <w:t xml:space="preserve">Załącznik </w:t>
      </w:r>
      <w:r>
        <w:rPr>
          <w:lang w:val="pl-PL"/>
        </w:rPr>
        <w:t xml:space="preserve"> Nr 1</w:t>
      </w:r>
    </w:p>
    <w:p w:rsidR="009D5E82" w:rsidRPr="003F162C" w:rsidRDefault="009D5E82" w:rsidP="009D5E82">
      <w:pPr>
        <w:pStyle w:val="Bezodstpw"/>
        <w:ind w:left="4248" w:firstLine="708"/>
        <w:jc w:val="right"/>
        <w:rPr>
          <w:lang w:val="pl-PL"/>
        </w:rPr>
      </w:pPr>
      <w:r>
        <w:rPr>
          <w:lang w:val="pl-PL"/>
        </w:rPr>
        <w:t xml:space="preserve">do Uchwały Nr IV/……/2019  </w:t>
      </w:r>
      <w:r w:rsidRPr="003F162C">
        <w:rPr>
          <w:lang w:val="pl-PL"/>
        </w:rPr>
        <w:t xml:space="preserve"> </w:t>
      </w:r>
      <w:r>
        <w:rPr>
          <w:lang w:val="pl-PL"/>
        </w:rPr>
        <w:t xml:space="preserve">             </w:t>
      </w:r>
    </w:p>
    <w:p w:rsidR="009D5E82" w:rsidRPr="003F162C" w:rsidRDefault="009D5E82" w:rsidP="009D5E82">
      <w:pPr>
        <w:pStyle w:val="Bezodstpw"/>
        <w:jc w:val="right"/>
        <w:rPr>
          <w:lang w:val="pl-PL"/>
        </w:rPr>
      </w:pPr>
      <w:r w:rsidRPr="003F162C">
        <w:rPr>
          <w:lang w:val="pl-PL"/>
        </w:rPr>
        <w:t xml:space="preserve">                                                                                     </w:t>
      </w:r>
      <w:r>
        <w:rPr>
          <w:lang w:val="pl-PL"/>
        </w:rPr>
        <w:t xml:space="preserve">                   </w:t>
      </w:r>
      <w:r w:rsidRPr="003F162C">
        <w:rPr>
          <w:lang w:val="pl-PL"/>
        </w:rPr>
        <w:t>Rady Gminy Dąbrówka</w:t>
      </w:r>
    </w:p>
    <w:p w:rsidR="009D5E82" w:rsidRPr="000C1120" w:rsidRDefault="009D5E82" w:rsidP="009D5E82">
      <w:pPr>
        <w:pStyle w:val="Bezodstpw"/>
        <w:jc w:val="right"/>
        <w:rPr>
          <w:lang w:val="pl-PL"/>
        </w:rPr>
      </w:pPr>
      <w:r>
        <w:rPr>
          <w:lang w:val="pl-PL"/>
        </w:rPr>
        <w:t xml:space="preserve">                                                                                                         </w:t>
      </w:r>
      <w:r w:rsidRPr="000C1120">
        <w:rPr>
          <w:lang w:val="pl-PL"/>
        </w:rPr>
        <w:t xml:space="preserve">z dnia </w:t>
      </w:r>
      <w:r>
        <w:rPr>
          <w:lang w:val="pl-PL"/>
        </w:rPr>
        <w:t xml:space="preserve">……………………2019 </w:t>
      </w:r>
      <w:r w:rsidRPr="000C1120">
        <w:rPr>
          <w:lang w:val="pl-PL"/>
        </w:rPr>
        <w:t xml:space="preserve">r.                          </w:t>
      </w:r>
    </w:p>
    <w:p w:rsidR="009D5E82" w:rsidRPr="000C1120" w:rsidRDefault="009D5E82" w:rsidP="009D5E82">
      <w:pPr>
        <w:pStyle w:val="Bezodstpw"/>
        <w:jc w:val="right"/>
        <w:rPr>
          <w:rFonts w:ascii="Arial" w:hAnsi="Arial" w:cs="Arial"/>
          <w:b/>
          <w:sz w:val="20"/>
          <w:lang w:val="pl-PL"/>
        </w:rPr>
      </w:pPr>
    </w:p>
    <w:p w:rsidR="009D5E82" w:rsidRPr="000C1120" w:rsidRDefault="009D5E82" w:rsidP="009D5E82">
      <w:pPr>
        <w:pStyle w:val="Bezodstpw"/>
        <w:jc w:val="right"/>
        <w:rPr>
          <w:rFonts w:ascii="Arial" w:hAnsi="Arial" w:cs="Arial"/>
          <w:b/>
          <w:sz w:val="28"/>
          <w:lang w:val="pl-PL"/>
        </w:rPr>
      </w:pPr>
    </w:p>
    <w:p w:rsidR="009D5E82" w:rsidRPr="000C1120" w:rsidRDefault="009D5E82" w:rsidP="009D5E82"/>
    <w:p w:rsidR="009D5E82" w:rsidRDefault="009D5E82" w:rsidP="009D5E82">
      <w:pPr>
        <w:rPr>
          <w:rFonts w:ascii="Arial" w:hAnsi="Arial" w:cs="Arial"/>
          <w:sz w:val="36"/>
          <w:szCs w:val="36"/>
        </w:rPr>
      </w:pPr>
    </w:p>
    <w:p w:rsidR="009D5E82" w:rsidRPr="000C1120" w:rsidRDefault="009D5E82" w:rsidP="009D5E82">
      <w:pPr>
        <w:rPr>
          <w:rFonts w:ascii="Arial" w:hAnsi="Arial" w:cs="Arial"/>
          <w:sz w:val="36"/>
          <w:szCs w:val="36"/>
        </w:rPr>
      </w:pPr>
    </w:p>
    <w:p w:rsidR="009D5E82" w:rsidRPr="000C1120" w:rsidRDefault="009D5E82" w:rsidP="009D5E82">
      <w:pPr>
        <w:shd w:val="clear" w:color="auto" w:fill="CCCCCC"/>
        <w:jc w:val="center"/>
        <w:rPr>
          <w:rFonts w:ascii="Arial" w:hAnsi="Arial" w:cs="Arial"/>
          <w:i/>
          <w:iCs/>
          <w:sz w:val="36"/>
          <w:szCs w:val="36"/>
        </w:rPr>
      </w:pPr>
    </w:p>
    <w:p w:rsidR="009D5E82" w:rsidRPr="000C1120" w:rsidRDefault="009D5E82" w:rsidP="009D5E82">
      <w:pPr>
        <w:pStyle w:val="Nagwek1"/>
        <w:shd w:val="clear" w:color="auto" w:fill="CCCCCC"/>
        <w:spacing w:line="360" w:lineRule="auto"/>
        <w:jc w:val="center"/>
        <w:rPr>
          <w:rFonts w:ascii="Arial" w:hAnsi="Arial" w:cs="Arial"/>
          <w:b/>
          <w:i/>
          <w:iCs/>
          <w:lang w:val="pl-PL"/>
        </w:rPr>
      </w:pPr>
      <w:r w:rsidRPr="000C1120">
        <w:rPr>
          <w:rFonts w:ascii="Arial" w:hAnsi="Arial" w:cs="Arial"/>
          <w:b/>
          <w:i/>
          <w:iCs/>
          <w:lang w:val="pl-PL"/>
        </w:rPr>
        <w:t>Gminny Program Profilaktyki , Rozwiązywania Problemów Alkoholowych</w:t>
      </w:r>
      <w:r>
        <w:rPr>
          <w:rFonts w:ascii="Arial" w:hAnsi="Arial" w:cs="Arial"/>
          <w:b/>
          <w:i/>
          <w:iCs/>
          <w:lang w:val="pl-PL"/>
        </w:rPr>
        <w:t xml:space="preserve"> i P</w:t>
      </w:r>
      <w:r w:rsidRPr="001501FE">
        <w:rPr>
          <w:rFonts w:ascii="Arial" w:hAnsi="Arial" w:cs="Arial"/>
          <w:b/>
          <w:i/>
          <w:iCs/>
          <w:sz w:val="28"/>
          <w:szCs w:val="28"/>
          <w:lang w:val="pl-PL"/>
        </w:rPr>
        <w:t xml:space="preserve">RZECIWDZIAŁANIA </w:t>
      </w:r>
      <w:r w:rsidRPr="001501FE">
        <w:rPr>
          <w:rFonts w:ascii="Arial" w:hAnsi="Arial" w:cs="Arial"/>
          <w:b/>
          <w:i/>
          <w:iCs/>
          <w:lang w:val="pl-PL"/>
        </w:rPr>
        <w:t>N</w:t>
      </w:r>
      <w:r w:rsidRPr="000C1120">
        <w:rPr>
          <w:rFonts w:ascii="Arial" w:hAnsi="Arial" w:cs="Arial"/>
          <w:b/>
          <w:i/>
          <w:iCs/>
          <w:lang w:val="pl-PL"/>
        </w:rPr>
        <w:t>arkomanii</w:t>
      </w:r>
      <w:r>
        <w:rPr>
          <w:rFonts w:ascii="Arial" w:hAnsi="Arial" w:cs="Arial"/>
          <w:b/>
          <w:i/>
          <w:iCs/>
          <w:lang w:val="pl-PL"/>
        </w:rPr>
        <w:t xml:space="preserve"> na rok 2019</w:t>
      </w:r>
      <w:r w:rsidRPr="000C1120">
        <w:rPr>
          <w:rFonts w:ascii="Arial" w:hAnsi="Arial" w:cs="Arial"/>
          <w:b/>
          <w:i/>
          <w:iCs/>
          <w:lang w:val="pl-PL"/>
        </w:rPr>
        <w:t xml:space="preserve">   </w:t>
      </w:r>
    </w:p>
    <w:p w:rsidR="009D5E82" w:rsidRPr="000C1120" w:rsidRDefault="009D5E82" w:rsidP="009D5E82"/>
    <w:p w:rsidR="009D5E82" w:rsidRPr="00A519CC" w:rsidRDefault="009D5E82" w:rsidP="009D5E82">
      <w:pPr>
        <w:pStyle w:val="Nagwek1"/>
        <w:spacing w:line="360" w:lineRule="auto"/>
        <w:jc w:val="center"/>
        <w:rPr>
          <w:rFonts w:ascii="Arial" w:hAnsi="Arial" w:cs="Arial"/>
          <w:b/>
          <w:i/>
          <w:sz w:val="28"/>
          <w:lang w:val="pl-PL"/>
        </w:rPr>
      </w:pPr>
      <w:r w:rsidRPr="00A519CC">
        <w:rPr>
          <w:rFonts w:ascii="Arial" w:hAnsi="Arial" w:cs="Arial"/>
          <w:b/>
          <w:i/>
          <w:sz w:val="28"/>
          <w:highlight w:val="lightGray"/>
          <w:lang w:val="pl-PL"/>
        </w:rPr>
        <w:t>GMINA DĄBRÓWKA</w:t>
      </w:r>
    </w:p>
    <w:p w:rsidR="009D5E82" w:rsidRPr="00A519CC" w:rsidRDefault="009D5E82" w:rsidP="009D5E82"/>
    <w:p w:rsidR="009D5E82" w:rsidRPr="00A519CC" w:rsidRDefault="009D5E82" w:rsidP="009D5E82">
      <w:pPr>
        <w:jc w:val="both"/>
        <w:rPr>
          <w:rFonts w:ascii="Arial" w:hAnsi="Arial" w:cs="Arial"/>
          <w:szCs w:val="20"/>
        </w:rPr>
      </w:pPr>
    </w:p>
    <w:p w:rsidR="009D5E82" w:rsidRPr="00A519CC" w:rsidRDefault="009D5E82" w:rsidP="009D5E82">
      <w:pPr>
        <w:rPr>
          <w:rFonts w:ascii="Arial" w:hAnsi="Arial" w:cs="Arial"/>
          <w:b/>
          <w:szCs w:val="20"/>
        </w:rPr>
      </w:pPr>
    </w:p>
    <w:p w:rsidR="009D5E82" w:rsidRPr="00A519CC" w:rsidRDefault="009D5E82" w:rsidP="009D5E82">
      <w:pPr>
        <w:jc w:val="both"/>
        <w:rPr>
          <w:rFonts w:ascii="Arial" w:hAnsi="Arial" w:cs="Arial"/>
          <w:szCs w:val="20"/>
        </w:rPr>
      </w:pPr>
    </w:p>
    <w:p w:rsidR="009D5E82" w:rsidRPr="00A519CC" w:rsidRDefault="009D5E82" w:rsidP="009D5E82">
      <w:pPr>
        <w:jc w:val="both"/>
        <w:rPr>
          <w:rFonts w:ascii="Arial" w:hAnsi="Arial" w:cs="Arial"/>
          <w:szCs w:val="20"/>
        </w:rPr>
      </w:pPr>
    </w:p>
    <w:p w:rsidR="009D5E82" w:rsidRPr="00A519CC" w:rsidRDefault="009D5E82" w:rsidP="009D5E82">
      <w:pPr>
        <w:jc w:val="both"/>
        <w:rPr>
          <w:rFonts w:ascii="Arial" w:hAnsi="Arial" w:cs="Arial"/>
          <w:szCs w:val="20"/>
        </w:rPr>
      </w:pPr>
    </w:p>
    <w:p w:rsidR="009D5E82" w:rsidRPr="00A519CC" w:rsidRDefault="009D5E82" w:rsidP="009D5E82">
      <w:pPr>
        <w:jc w:val="both"/>
        <w:rPr>
          <w:rFonts w:ascii="Arial" w:hAnsi="Arial" w:cs="Arial"/>
          <w:szCs w:val="20"/>
        </w:rPr>
      </w:pPr>
    </w:p>
    <w:p w:rsidR="009D5E82" w:rsidRPr="00A519CC" w:rsidRDefault="009D5E82" w:rsidP="009D5E82">
      <w:pPr>
        <w:jc w:val="both"/>
        <w:rPr>
          <w:rFonts w:ascii="Arial" w:hAnsi="Arial" w:cs="Arial"/>
          <w:szCs w:val="20"/>
        </w:rPr>
      </w:pPr>
    </w:p>
    <w:p w:rsidR="009D5E82" w:rsidRPr="00A519CC" w:rsidRDefault="009D5E82" w:rsidP="009D5E82">
      <w:pPr>
        <w:jc w:val="both"/>
        <w:rPr>
          <w:rFonts w:ascii="Arial" w:hAnsi="Arial" w:cs="Arial"/>
          <w:szCs w:val="20"/>
        </w:rPr>
      </w:pPr>
    </w:p>
    <w:p w:rsidR="009D5E82" w:rsidRPr="00A519CC" w:rsidRDefault="009D5E82" w:rsidP="009D5E82">
      <w:pPr>
        <w:jc w:val="both"/>
        <w:rPr>
          <w:rFonts w:ascii="Arial" w:hAnsi="Arial" w:cs="Arial"/>
          <w:szCs w:val="20"/>
        </w:rPr>
      </w:pPr>
    </w:p>
    <w:p w:rsidR="009D5E82" w:rsidRPr="00A519CC" w:rsidRDefault="009D5E82" w:rsidP="009D5E82">
      <w:pPr>
        <w:pStyle w:val="Nagwek6"/>
        <w:rPr>
          <w:rFonts w:ascii="Arial" w:hAnsi="Arial" w:cs="Arial"/>
          <w:szCs w:val="20"/>
          <w:lang w:val="pl-PL"/>
        </w:rPr>
      </w:pPr>
      <w:r>
        <w:rPr>
          <w:rFonts w:ascii="Arial" w:hAnsi="Arial" w:cs="Arial"/>
          <w:b w:val="0"/>
          <w:bCs w:val="0"/>
          <w:color w:val="auto"/>
          <w:spacing w:val="0"/>
          <w:szCs w:val="20"/>
          <w:lang w:val="pl-PL"/>
        </w:rPr>
        <w:t xml:space="preserve">Styczeń </w:t>
      </w:r>
      <w:r>
        <w:rPr>
          <w:rFonts w:ascii="Arial" w:hAnsi="Arial" w:cs="Arial"/>
          <w:lang w:val="pl-PL"/>
        </w:rPr>
        <w:t>2019</w:t>
      </w:r>
    </w:p>
    <w:p w:rsidR="009D5E82" w:rsidRPr="00A519CC" w:rsidRDefault="009D5E82" w:rsidP="009D5E82">
      <w:pPr>
        <w:jc w:val="both"/>
        <w:rPr>
          <w:rFonts w:ascii="Arial" w:hAnsi="Arial" w:cs="Arial"/>
          <w:szCs w:val="20"/>
        </w:rPr>
      </w:pPr>
    </w:p>
    <w:p w:rsidR="009D5E82" w:rsidRDefault="009D5E82" w:rsidP="009D5E82">
      <w:pPr>
        <w:jc w:val="both"/>
        <w:rPr>
          <w:rFonts w:ascii="Times New Roman" w:hAnsi="Times New Roman"/>
        </w:rPr>
      </w:pPr>
    </w:p>
    <w:p w:rsidR="009D5E82" w:rsidRDefault="009D5E82" w:rsidP="009D5E82">
      <w:pPr>
        <w:jc w:val="both"/>
        <w:rPr>
          <w:rFonts w:ascii="Times New Roman" w:hAnsi="Times New Roman"/>
        </w:rPr>
      </w:pPr>
    </w:p>
    <w:p w:rsidR="009D5E82" w:rsidRPr="00A519CC" w:rsidRDefault="009D5E82" w:rsidP="009D5E82">
      <w:pPr>
        <w:jc w:val="both"/>
        <w:rPr>
          <w:rFonts w:ascii="Times New Roman" w:hAnsi="Times New Roman"/>
        </w:rPr>
      </w:pPr>
      <w:r w:rsidRPr="00A519CC">
        <w:rPr>
          <w:rFonts w:ascii="Times New Roman" w:hAnsi="Times New Roman"/>
        </w:rPr>
        <w:t xml:space="preserve">Wprowadzenie </w:t>
      </w:r>
    </w:p>
    <w:p w:rsidR="009D5E82" w:rsidRPr="00A519CC" w:rsidRDefault="009D5E82" w:rsidP="009D5E82">
      <w:pPr>
        <w:jc w:val="both"/>
        <w:rPr>
          <w:rFonts w:ascii="Times New Roman" w:hAnsi="Times New Roman"/>
          <w:i/>
        </w:rPr>
      </w:pPr>
    </w:p>
    <w:p w:rsidR="009D5E82" w:rsidRPr="00D631E0" w:rsidRDefault="009D5E82" w:rsidP="009D5E82">
      <w:pPr>
        <w:pStyle w:val="Bezodstpw"/>
        <w:jc w:val="both"/>
        <w:rPr>
          <w:b/>
          <w:lang w:val="pl-PL"/>
        </w:rPr>
      </w:pPr>
      <w:r w:rsidRPr="00D631E0">
        <w:rPr>
          <w:b/>
          <w:lang w:val="pl-PL"/>
        </w:rPr>
        <w:t>Samorząd  gminny a us</w:t>
      </w:r>
      <w:r>
        <w:rPr>
          <w:b/>
          <w:lang w:val="pl-PL"/>
        </w:rPr>
        <w:t xml:space="preserve">tawa o wychowaniu w trzeźwości  i przeciwdziałaniu </w:t>
      </w:r>
      <w:r w:rsidRPr="00D631E0">
        <w:rPr>
          <w:b/>
          <w:lang w:val="pl-PL"/>
        </w:rPr>
        <w:t>alkoholizmowi.</w:t>
      </w:r>
    </w:p>
    <w:p w:rsidR="009D5E82" w:rsidRPr="00A519CC" w:rsidRDefault="009D5E82" w:rsidP="009D5E82">
      <w:pPr>
        <w:ind w:left="360"/>
        <w:jc w:val="both"/>
        <w:rPr>
          <w:rFonts w:ascii="Times New Roman" w:hAnsi="Times New Roman"/>
        </w:rPr>
      </w:pPr>
    </w:p>
    <w:p w:rsidR="009D5E82" w:rsidRPr="00CB7E4A" w:rsidRDefault="009D5E82" w:rsidP="009D5E82">
      <w:pPr>
        <w:jc w:val="both"/>
        <w:rPr>
          <w:rFonts w:ascii="Times New Roman" w:hAnsi="Times New Roman"/>
        </w:rPr>
      </w:pPr>
      <w:r w:rsidRPr="00CB7E4A">
        <w:rPr>
          <w:rFonts w:ascii="Times New Roman" w:hAnsi="Times New Roman"/>
        </w:rPr>
        <w:t>Podstawą prawną działań związanych z profilaktyką i rozwiązywaniem problemów alkoholowych w gminie jest ustawa  z dnia 26 października 1982 r. o wychowaniu w trzeźwości i przeciwdziałaniu alkoholizmowi (tekst jednolity Dz. U. 2016 , poz. 487 j. t.), ustawa z dnia 29 lipca 2005r.o przeciwdziałaniu narkomanii(Dz.U.2016r.poz. 224) oraz ustawa o zdrowiu publicznym z dnia 11 września 2015r.(Dz. U. z 2015,poz.1916).</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Zgodnie z zapisami art. 4</w:t>
      </w:r>
      <w:r w:rsidRPr="00CB7E4A">
        <w:rPr>
          <w:rFonts w:ascii="Times New Roman" w:hAnsi="Times New Roman"/>
          <w:vertAlign w:val="superscript"/>
          <w:lang w:val="pl-PL"/>
        </w:rPr>
        <w:t>1</w:t>
      </w:r>
      <w:r w:rsidRPr="00CB7E4A">
        <w:rPr>
          <w:rFonts w:ascii="Times New Roman" w:hAnsi="Times New Roman"/>
          <w:lang w:val="pl-PL"/>
        </w:rPr>
        <w:t>. ust. 1 i 2  ustawy o wychowaniu w trzeźwości i przeciwdziałaniu alkoholizmowi, samorząd gminny jest zobowiązany do:</w:t>
      </w:r>
      <w:r>
        <w:rPr>
          <w:rFonts w:ascii="Times New Roman" w:hAnsi="Times New Roman"/>
          <w:lang w:val="pl-PL"/>
        </w:rPr>
        <w:t xml:space="preserve"> </w:t>
      </w:r>
      <w:r w:rsidRPr="00CB7E4A">
        <w:rPr>
          <w:rFonts w:ascii="Times New Roman" w:hAnsi="Times New Roman"/>
          <w:lang w:val="pl-PL"/>
        </w:rPr>
        <w:t xml:space="preserve">Prowadzenia działań związanych z profilaktyką i rozwiązywaniem problemów alkoholowych oraz integracji społecznej osób uzależnionych od alkoholu. </w:t>
      </w:r>
    </w:p>
    <w:p w:rsidR="009D5E82"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r w:rsidRPr="00CB7E4A">
        <w:rPr>
          <w:rFonts w:ascii="Times New Roman" w:hAnsi="Times New Roman"/>
        </w:rPr>
        <w:t>W szczególności zadania te obejmują:</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zwiększanie dostępności pomocy terapeutycznej i rehabilitacyjnej dla osób uzależnionych od alkoholu</w:t>
      </w:r>
      <w:r>
        <w:rPr>
          <w:rFonts w:ascii="Times New Roman" w:hAnsi="Times New Roman"/>
          <w:lang w:val="pl-PL"/>
        </w:rPr>
        <w:t>,</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udzielanie rodzinom, w których występują problemy alkoholowe, pomocy psychospołecznej i prawnej, a w szczególności ochrony przed przemocą w rodzinie,</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 prowadzenie profilaktycznej działalności informacyjnej i edukacyjnej </w:t>
      </w:r>
      <w:r w:rsidRPr="00CB7E4A">
        <w:rPr>
          <w:rFonts w:ascii="Times New Roman" w:hAnsi="Times New Roman"/>
          <w:lang w:val="pl-PL"/>
        </w:rPr>
        <w:br/>
        <w:t>w zakresie rozwiązywania problemów alkoholowych i przeciwdziałania narkomanii, w szczególności dla dzieci i młodzieży, w tym prowadzenie pozalekcyjnych zajęć sportowych, a także działań na rzecz dożywiania dzieci uczestniczących w pozalekcyjnych programach opiekuńczo – wychowawczych i socjoterapeutycznych,</w:t>
      </w:r>
    </w:p>
    <w:p w:rsidR="009D5E82" w:rsidRDefault="009D5E82" w:rsidP="009D5E82">
      <w:pPr>
        <w:spacing w:after="0"/>
        <w:jc w:val="both"/>
        <w:rPr>
          <w:rFonts w:ascii="Times New Roman" w:hAnsi="Times New Roman"/>
        </w:rPr>
      </w:pPr>
      <w:r w:rsidRPr="00CB7E4A">
        <w:rPr>
          <w:rFonts w:ascii="Times New Roman" w:hAnsi="Times New Roman"/>
        </w:rPr>
        <w:t>● wspomaganie działalności instytucji, stowarzyszeń i osób fizycznych, służącej rozwiązywaniu problemów alkoholowych</w:t>
      </w:r>
      <w:r>
        <w:rPr>
          <w:rFonts w:ascii="Times New Roman" w:hAnsi="Times New Roman"/>
        </w:rPr>
        <w:t>,</w:t>
      </w:r>
    </w:p>
    <w:p w:rsidR="009D5E82" w:rsidRPr="00CB7E4A" w:rsidRDefault="009D5E82" w:rsidP="009D5E82">
      <w:pPr>
        <w:spacing w:after="0"/>
        <w:jc w:val="both"/>
        <w:rPr>
          <w:rFonts w:ascii="Times New Roman" w:hAnsi="Times New Roman"/>
        </w:rPr>
      </w:pPr>
      <w:r w:rsidRPr="00CB7E4A">
        <w:rPr>
          <w:rFonts w:ascii="Times New Roman" w:hAnsi="Times New Roman"/>
        </w:rPr>
        <w:t>● podejmowanie interwencji w związku z naruszeniem przepisów dotyczących reklamy napojów alkoholowych i zasad ich sprzedaży (art. 13</w:t>
      </w:r>
      <w:r w:rsidRPr="00CB7E4A">
        <w:rPr>
          <w:rFonts w:ascii="Times New Roman" w:hAnsi="Times New Roman"/>
          <w:vertAlign w:val="superscript"/>
        </w:rPr>
        <w:t>1</w:t>
      </w:r>
      <w:r w:rsidRPr="00CB7E4A">
        <w:rPr>
          <w:rFonts w:ascii="Times New Roman" w:hAnsi="Times New Roman"/>
        </w:rPr>
        <w:t>,ust.1 ustawy) oraz występowania przed sądem w charakterze oskarżyciela publicznego,</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wspieranie zatrudnienia socjalnego poprzez organizowanie i finansowani</w:t>
      </w:r>
      <w:r>
        <w:rPr>
          <w:rFonts w:ascii="Times New Roman" w:hAnsi="Times New Roman"/>
          <w:lang w:val="pl-PL"/>
        </w:rPr>
        <w:t>e centrów integracji społecznej,</w:t>
      </w:r>
      <w:r w:rsidRPr="00CB7E4A">
        <w:rPr>
          <w:rFonts w:ascii="Times New Roman" w:hAnsi="Times New Roman"/>
          <w:lang w:val="pl-PL"/>
        </w:rPr>
        <w:t xml:space="preserve">                                                                                                                          </w:t>
      </w:r>
    </w:p>
    <w:p w:rsidR="009D5E82" w:rsidRDefault="009D5E82" w:rsidP="009D5E82">
      <w:pPr>
        <w:pStyle w:val="Bezodstpw"/>
        <w:jc w:val="both"/>
        <w:rPr>
          <w:rFonts w:ascii="Times New Roman" w:hAnsi="Times New Roman"/>
          <w:bCs/>
          <w:lang w:val="pl-PL"/>
        </w:rPr>
      </w:pPr>
    </w:p>
    <w:p w:rsidR="009D5E82" w:rsidRPr="00CB7E4A" w:rsidRDefault="009D5E82" w:rsidP="009D5E82">
      <w:pPr>
        <w:pStyle w:val="Bezodstpw"/>
        <w:jc w:val="both"/>
        <w:rPr>
          <w:rFonts w:ascii="Times New Roman" w:hAnsi="Times New Roman"/>
          <w:lang w:val="pl-PL"/>
        </w:rPr>
      </w:pPr>
      <w:r w:rsidRPr="00CB7E4A">
        <w:rPr>
          <w:rFonts w:ascii="Times New Roman" w:hAnsi="Times New Roman"/>
          <w:bCs/>
          <w:lang w:val="pl-PL"/>
        </w:rPr>
        <w:t>Natomiast zgodnie z art. 10.</w:t>
      </w:r>
      <w:r w:rsidRPr="00CB7E4A">
        <w:rPr>
          <w:rFonts w:ascii="Times New Roman" w:hAnsi="Times New Roman"/>
          <w:lang w:val="pl-PL"/>
        </w:rPr>
        <w:t xml:space="preserve"> 1. Ustawy o przeciwdziałaniu narkomanii, zapobieganie narkomanii należy do zadań własnych Gminy i obejmuje: </w:t>
      </w:r>
    </w:p>
    <w:p w:rsidR="009D5E82" w:rsidRPr="00CB7E4A" w:rsidRDefault="009D5E82" w:rsidP="009D5E82">
      <w:pPr>
        <w:pStyle w:val="p1"/>
        <w:spacing w:after="0" w:afterAutospacing="0"/>
        <w:jc w:val="both"/>
      </w:pPr>
      <w:r w:rsidRPr="00CB7E4A">
        <w:rPr>
          <w:b/>
        </w:rPr>
        <w:t>1)</w:t>
      </w:r>
      <w:r w:rsidRPr="00CB7E4A">
        <w:t> zwiększanie dostępności pomocy terapeutycznej i rehabilitacyjnej dla osób uzależnionych i osób zagrożonych uzależnieniem;</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b/>
          <w:lang w:val="pl-PL"/>
        </w:rPr>
        <w:t>2)</w:t>
      </w:r>
      <w:r w:rsidRPr="00CB7E4A">
        <w:rPr>
          <w:rFonts w:ascii="Times New Roman" w:hAnsi="Times New Roman"/>
          <w:lang w:val="pl-PL"/>
        </w:rPr>
        <w:t> udzielanie rodzinom, w których występują problemy narkom</w:t>
      </w:r>
      <w:r>
        <w:rPr>
          <w:rFonts w:ascii="Times New Roman" w:hAnsi="Times New Roman"/>
          <w:lang w:val="pl-PL"/>
        </w:rPr>
        <w:t xml:space="preserve">anii, pomocy psychospołecznej i </w:t>
      </w:r>
      <w:r w:rsidRPr="00CB7E4A">
        <w:rPr>
          <w:rFonts w:ascii="Times New Roman" w:hAnsi="Times New Roman"/>
          <w:lang w:val="pl-PL"/>
        </w:rPr>
        <w:t>prawnej;</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b/>
          <w:lang w:val="pl-PL"/>
        </w:rPr>
        <w:t>3)</w:t>
      </w:r>
      <w:r w:rsidRPr="00CB7E4A">
        <w:rPr>
          <w:rFonts w:ascii="Times New Roman" w:hAnsi="Times New Roman"/>
          <w:lang w:val="pl-PL"/>
        </w:rPr>
        <w:t xml:space="preserve"> prowadzenie profilaktycznej działalności informacyjnej, edukacyjnej oraz szkoleniowej w zakresie rozwiązywania problemów narkomanii, w szczególności dla dzieci i młodzieży, w tym prowadzenie </w:t>
      </w:r>
      <w:r w:rsidRPr="00CB7E4A">
        <w:rPr>
          <w:rFonts w:ascii="Times New Roman" w:hAnsi="Times New Roman"/>
          <w:lang w:val="pl-PL"/>
        </w:rPr>
        <w:lastRenderedPageBreak/>
        <w:t>zajęć sportowo-rekreacyjnych dla uczniów, a także działań na rzecz dożywiania dzieci uczestniczących w pozalekcyjnych programach opiekuńczo-wychowawczych i socjoterapeutycznych;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b/>
          <w:lang w:val="pl-PL"/>
        </w:rPr>
        <w:t>4)</w:t>
      </w:r>
      <w:r w:rsidRPr="00CB7E4A">
        <w:rPr>
          <w:rFonts w:ascii="Times New Roman" w:hAnsi="Times New Roman"/>
          <w:lang w:val="pl-PL"/>
        </w:rPr>
        <w:t> wspomaganie działań instytucji, organizacji pozarządowych i osób fizycznych, służących rozwiązywaniu problemów narkomanii;</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b/>
          <w:lang w:val="pl-PL"/>
        </w:rPr>
        <w:t>5)</w:t>
      </w:r>
      <w:r w:rsidRPr="00CB7E4A">
        <w:rPr>
          <w:rFonts w:ascii="Times New Roman" w:hAnsi="Times New Roman"/>
          <w:lang w:val="pl-PL"/>
        </w:rPr>
        <w:t> pomoc społeczną osobom uzależnionym i rodzinom osób uzależnionych dotkniętym ubóstwem i wykluczeniem społecznym i integrowanie ze środowiskiem lokalnym tych osób z wykorzystaniem pracy socjalnej i kontraktu socjalnego.</w:t>
      </w: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b/>
        </w:rPr>
      </w:pPr>
      <w:r w:rsidRPr="00CB7E4A">
        <w:rPr>
          <w:rFonts w:ascii="Times New Roman" w:hAnsi="Times New Roman"/>
          <w:b/>
        </w:rPr>
        <w:t>Realizacja zadań, o których mowa, jest prowadzona w postaci Gminnego Programu Profilaktyki i Rozwiązywania Problemów Alkoholowych i Przeciwdziałania Narkomanii</w:t>
      </w:r>
      <w:r>
        <w:rPr>
          <w:rFonts w:ascii="Times New Roman" w:hAnsi="Times New Roman"/>
          <w:b/>
        </w:rPr>
        <w:t>.</w:t>
      </w:r>
    </w:p>
    <w:p w:rsidR="009D5E82" w:rsidRPr="00CB7E4A" w:rsidRDefault="009D5E82" w:rsidP="009D5E82">
      <w:pPr>
        <w:jc w:val="both"/>
        <w:rPr>
          <w:rFonts w:ascii="Times New Roman" w:hAnsi="Times New Roman"/>
        </w:rPr>
      </w:pPr>
      <w:r w:rsidRPr="00CB7E4A">
        <w:rPr>
          <w:rFonts w:ascii="Times New Roman" w:hAnsi="Times New Roman"/>
        </w:rPr>
        <w:t>Gminny Program Profilaktyki i Rozwiązywania problemów Alkoholowych oraz Przeciwdziałania Narkomanii, zwany dalej programem, określa gminną strategię w zakresie profilaktyki oraz minimalizowania szkód społecznych i zdrowotnych, wynikających z używania alkoholu i narkotyków.</w:t>
      </w:r>
    </w:p>
    <w:p w:rsidR="009D5E82" w:rsidRPr="00CB7E4A" w:rsidRDefault="009D5E82" w:rsidP="009D5E82">
      <w:pPr>
        <w:jc w:val="both"/>
        <w:rPr>
          <w:rFonts w:ascii="Times New Roman" w:hAnsi="Times New Roman"/>
        </w:rPr>
      </w:pPr>
      <w:r w:rsidRPr="00CB7E4A">
        <w:rPr>
          <w:rFonts w:ascii="Times New Roman" w:hAnsi="Times New Roman"/>
        </w:rPr>
        <w:t>Sposoby realizacji zadań zawartych w programie dostosowane są do lokalnych potrzeb i możliwości realizowania określonych działań w oparciu o posiadane zasoby instytucjonalne i osobowe.</w:t>
      </w:r>
    </w:p>
    <w:p w:rsidR="009D5E82" w:rsidRPr="00CB7E4A" w:rsidRDefault="009D5E82" w:rsidP="009D5E82">
      <w:pPr>
        <w:jc w:val="both"/>
        <w:rPr>
          <w:rFonts w:ascii="Times New Roman" w:hAnsi="Times New Roman"/>
        </w:rPr>
      </w:pPr>
      <w:r w:rsidRPr="00CB7E4A">
        <w:rPr>
          <w:rFonts w:ascii="Times New Roman" w:hAnsi="Times New Roman"/>
        </w:rPr>
        <w:t xml:space="preserve">Przeciwdziałanie problemom uzależnień na terenie gminy Dąbrówka, opiera się na systemowym </w:t>
      </w:r>
      <w:r>
        <w:rPr>
          <w:rFonts w:ascii="Times New Roman" w:hAnsi="Times New Roman"/>
        </w:rPr>
        <w:t xml:space="preserve">                  </w:t>
      </w:r>
      <w:r w:rsidRPr="00CB7E4A">
        <w:rPr>
          <w:rFonts w:ascii="Times New Roman" w:hAnsi="Times New Roman"/>
        </w:rPr>
        <w:t xml:space="preserve">i konsekwentnym wdrażaniu programów profilaktycznych i terapeutycznych we współpracy </w:t>
      </w:r>
      <w:r>
        <w:rPr>
          <w:rFonts w:ascii="Times New Roman" w:hAnsi="Times New Roman"/>
        </w:rPr>
        <w:t xml:space="preserve">                         </w:t>
      </w:r>
      <w:r w:rsidRPr="00CB7E4A">
        <w:rPr>
          <w:rFonts w:ascii="Times New Roman" w:hAnsi="Times New Roman"/>
        </w:rPr>
        <w:t>z różnymi środowiskami prowadzącymi działania w tym zakresie. Działania te ujęte są w niniejszym programie, który w sposób kompleksowy podejmuje problemy dotyczące uzależnień od napojów alkoholowych i środków psychoaktywnych, w tym nowych substancji tzw. ,,dopalaczy” oraz przemocy związanej z uzależnieniem.</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Zgodnie z zapisami art. 12 ust. 1 i 3 ustawy, rada gminy ustala w drodze uchwały, dla terenu gminy maksymalną liczbę zezwoleń na sprzedaż napojów zawierających powyżej do 4,5% alkoholu i piwa, od 4,5% - 18% i powyżej 18% zawartości alkoholu przeznaczonych do spożycia poza miejscem sprzedaży  i w miejscu sprzedaży oraz zasady usytuowania na terenie gminy miejsc sprzedaży i podawania napojów alkoholowych. Do zadań wójtów, burmistrzów, prezydentów miast, zgodnie z art. 4</w:t>
      </w:r>
      <w:r w:rsidRPr="00CB7E4A">
        <w:rPr>
          <w:rFonts w:ascii="Times New Roman" w:hAnsi="Times New Roman"/>
          <w:vertAlign w:val="superscript"/>
          <w:lang w:val="pl-PL"/>
        </w:rPr>
        <w:t>1</w:t>
      </w:r>
      <w:r w:rsidRPr="00CB7E4A">
        <w:rPr>
          <w:rFonts w:ascii="Times New Roman" w:hAnsi="Times New Roman"/>
          <w:lang w:val="pl-PL"/>
        </w:rPr>
        <w:t xml:space="preserve"> ust 3 ustawy należy powołanie gminnych komisji rozwiązywania problemów alkoholowych, w szczególności inicjujących działania w zakresie określonym w ust. 1 oraz podejmujących czynności zmierzające do orzeczenia o zastosowaniu wobec osoby uzależnionej od alkoholu obowiązku poddania się leczeniu w zakładzie lecznictwa odwykowego. Gminna komisja rozwiązywania problemów alkoholowych wykonuje także ocenę dotyczącą zgodności lokalizacji punktów sprzedaży napojów alkoholowych z odnośnymi uchwałami rady gminy oraz wydaje opinię w drodze postanowień, stanowiące warunek wydania  zezwolenia przez wójta na prowadzenie sprzedaży napojów alkoholowych (zgodnie z art. 18 ust. 1 ustawy). </w:t>
      </w:r>
    </w:p>
    <w:p w:rsidR="009D5E82" w:rsidRPr="00CB7E4A" w:rsidRDefault="009D5E82" w:rsidP="009D5E82">
      <w:pPr>
        <w:jc w:val="both"/>
        <w:rPr>
          <w:rFonts w:ascii="Times New Roman" w:hAnsi="Times New Roman"/>
          <w:i/>
        </w:rPr>
      </w:pPr>
    </w:p>
    <w:p w:rsidR="009D5E82" w:rsidRPr="00CB7E4A" w:rsidRDefault="009D5E82" w:rsidP="009D5E82">
      <w:pPr>
        <w:jc w:val="both"/>
        <w:rPr>
          <w:rFonts w:ascii="Times New Roman" w:hAnsi="Times New Roman"/>
          <w:b/>
          <w:i/>
        </w:rPr>
      </w:pPr>
      <w:r w:rsidRPr="00CB7E4A">
        <w:rPr>
          <w:rFonts w:ascii="Times New Roman" w:hAnsi="Times New Roman"/>
          <w:b/>
          <w:i/>
        </w:rPr>
        <w:t>Przepisy lokalne dotyczące wykonywania zadań określonych w ustawie  o wychowaniu w trzeźwości i przeciwdziałaniu alkoholizmowi, przeciwdziałania narkomanii i  przeciwdziałania przemocy w rodzinie</w:t>
      </w:r>
    </w:p>
    <w:p w:rsidR="009D5E82" w:rsidRPr="00CB7E4A" w:rsidRDefault="009D5E82" w:rsidP="009D5E82">
      <w:pPr>
        <w:spacing w:after="0"/>
        <w:jc w:val="both"/>
        <w:rPr>
          <w:rFonts w:ascii="Times New Roman" w:hAnsi="Times New Roman"/>
        </w:rPr>
      </w:pPr>
      <w:r w:rsidRPr="00CB7E4A">
        <w:rPr>
          <w:rFonts w:ascii="Times New Roman" w:hAnsi="Times New Roman"/>
        </w:rPr>
        <w:t>- Uchwała Nr XXXVII/330/2018  Rady Gminy Dąbrówka z dnia 30 lipca 2018r. w sprawie ustalenia na terenie gminy Dąbrówka maksymalnej liczby zezwoleń na sprzedaż: poszczególnych rodzajów, napojów alkoholowych przeznaczonych do spożycia poza miejscem sprzedaży, jak i w miejscu sprzedaży oraz zasad usytuowania na terenie Gminy Dąbrówka miejsc sprzedaży i podawania napojów alkoholowych.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Zarządzenie Nr 265/2017 Wójta Gminy Dąbrówka z dnia 11 kwietnia 2017 roku  w sprawie powołania:   - Gminnej Komisji Rozwiązywania Problemów Alkoholowych.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lastRenderedPageBreak/>
        <w:t xml:space="preserve">- Uchwała Nr XXV/200/2017 Rady Gminy Dąbrówka z dnia 17 lutego 2017 roku w sprawie przyjęcia Gminnego Programu Przeciwdziałania Przemocy w Rodzinie oraz Ochrony Ofiar Przemocy </w:t>
      </w:r>
      <w:r>
        <w:rPr>
          <w:rFonts w:ascii="Times New Roman" w:hAnsi="Times New Roman"/>
          <w:lang w:val="pl-PL"/>
        </w:rPr>
        <w:t xml:space="preserve">                      </w:t>
      </w:r>
      <w:r w:rsidRPr="00CB7E4A">
        <w:rPr>
          <w:rFonts w:ascii="Times New Roman" w:hAnsi="Times New Roman"/>
          <w:lang w:val="pl-PL"/>
        </w:rPr>
        <w:t>w Rodzinie na lata 2017 -2022.</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Zarządzenie Nr 30/2019 Wójta Gminy Dąbrówka z dnia 9 stycznia 2019 roku w sprawie powołania Zespołu Interdyscyplinarnego.</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      Przy opracowaniu Gminnego Programu Profilaktyki i Rozwiązywania Problemów Alkoholowych  oraz Przeciwdziałania Narkomanii/G P </w:t>
      </w:r>
      <w:proofErr w:type="spellStart"/>
      <w:r w:rsidRPr="00CB7E4A">
        <w:rPr>
          <w:rFonts w:ascii="Times New Roman" w:hAnsi="Times New Roman"/>
          <w:lang w:val="pl-PL"/>
        </w:rPr>
        <w:t>P</w:t>
      </w:r>
      <w:proofErr w:type="spellEnd"/>
      <w:r w:rsidRPr="00CB7E4A">
        <w:rPr>
          <w:rFonts w:ascii="Times New Roman" w:hAnsi="Times New Roman"/>
          <w:lang w:val="pl-PL"/>
        </w:rPr>
        <w:t xml:space="preserve"> i R PA/  w 2019 r. uwzględnione zostały  wskazówki wynikające z </w:t>
      </w:r>
      <w:r w:rsidRPr="00CB7E4A">
        <w:rPr>
          <w:rFonts w:ascii="Times New Roman" w:hAnsi="Times New Roman"/>
          <w:i/>
          <w:iCs/>
          <w:lang w:val="pl-PL"/>
        </w:rPr>
        <w:t xml:space="preserve"> Rekomendacji do realizowania i finansowania gminnych programów profilaktyki i rozwiązywania problemów alkoholowych w 2019 roku</w:t>
      </w:r>
      <w:r w:rsidRPr="00CB7E4A">
        <w:rPr>
          <w:rFonts w:ascii="Times New Roman" w:hAnsi="Times New Roman"/>
          <w:lang w:val="pl-PL"/>
        </w:rPr>
        <w:t xml:space="preserve"> Państwowej Agencji Rozwiązywania Problemów Alkoholowych oraz wykonanej w 2018 Diagnozy Lokalnych Zagrożeń Społecznych.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    Zadania i sposoby ich realizacji określone w G P </w:t>
      </w:r>
      <w:proofErr w:type="spellStart"/>
      <w:r w:rsidRPr="00CB7E4A">
        <w:rPr>
          <w:rFonts w:ascii="Times New Roman" w:hAnsi="Times New Roman"/>
          <w:lang w:val="pl-PL"/>
        </w:rPr>
        <w:t>P</w:t>
      </w:r>
      <w:proofErr w:type="spellEnd"/>
      <w:r w:rsidRPr="00CB7E4A">
        <w:rPr>
          <w:rFonts w:ascii="Times New Roman" w:hAnsi="Times New Roman"/>
          <w:lang w:val="pl-PL"/>
        </w:rPr>
        <w:t xml:space="preserve"> i R PA w 2019 roku dostosowane są do potrzeb lokalnych i możliwości prowadzenia określonych  form pracy w oparciu o posiadane zasoby instytucjonalne i osobowe oraz ewentualną pomoc merytoryczną i materialną ze strony podmiotów zewnętrznych – jednostek samorządowych wyższego szczebla, organizacji, instytucji i osób fizycznych.</w:t>
      </w:r>
    </w:p>
    <w:p w:rsidR="009D5E82" w:rsidRPr="00CB7E4A" w:rsidRDefault="009D5E82" w:rsidP="009D5E82">
      <w:pPr>
        <w:jc w:val="both"/>
        <w:rPr>
          <w:rFonts w:ascii="Times New Roman" w:hAnsi="Times New Roman"/>
          <w:i/>
        </w:rPr>
      </w:pPr>
    </w:p>
    <w:p w:rsidR="009D5E82" w:rsidRPr="00CB7E4A" w:rsidRDefault="009D5E82" w:rsidP="009D5E82">
      <w:pPr>
        <w:jc w:val="both"/>
        <w:rPr>
          <w:rFonts w:ascii="Times New Roman" w:hAnsi="Times New Roman"/>
          <w:b/>
          <w:bCs/>
          <w:i/>
        </w:rPr>
      </w:pPr>
      <w:r w:rsidRPr="00CB7E4A">
        <w:rPr>
          <w:rFonts w:ascii="Times New Roman" w:hAnsi="Times New Roman"/>
          <w:b/>
          <w:bCs/>
          <w:i/>
        </w:rPr>
        <w:t>Finansową podstawę realizacji GPP i RPA i PN stanowią dochody gminy z opłat za wydane zezwolenia na sprzedaż napojów alkoholowych zgodnie z art. 18</w:t>
      </w:r>
      <w:r w:rsidRPr="00CB7E4A">
        <w:rPr>
          <w:rFonts w:ascii="Times New Roman" w:hAnsi="Times New Roman"/>
          <w:b/>
          <w:bCs/>
          <w:i/>
          <w:vertAlign w:val="superscript"/>
        </w:rPr>
        <w:t>2</w:t>
      </w:r>
      <w:r w:rsidRPr="00CB7E4A">
        <w:rPr>
          <w:rFonts w:ascii="Times New Roman" w:hAnsi="Times New Roman"/>
          <w:b/>
          <w:bCs/>
          <w:i/>
        </w:rPr>
        <w:t xml:space="preserve"> ustawy o wychowaniu w trzeźwości i przeciwdziałaniu alkoholizmowi.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Gminny Program Profilaktyki i Rozwiązywania Problemów Alkoholowych i Przeciwdziałania Narkomanii może być modyfikowany w przypadku uzasadnionych potrzeb związanych </w:t>
      </w:r>
      <w:r w:rsidRPr="00CB7E4A">
        <w:rPr>
          <w:rFonts w:ascii="Times New Roman" w:hAnsi="Times New Roman"/>
          <w:lang w:val="pl-PL"/>
        </w:rPr>
        <w:br/>
        <w:t>z zapobieganiem i rozwiązywaniem problemów alkoholowych  uchwałami  Rady Gminy Dąbrówka.</w:t>
      </w:r>
    </w:p>
    <w:p w:rsidR="009D5E82" w:rsidRDefault="009D5E82" w:rsidP="009D5E82">
      <w:pPr>
        <w:jc w:val="both"/>
        <w:rPr>
          <w:rFonts w:ascii="Times New Roman" w:hAnsi="Times New Roman"/>
          <w:i/>
          <w:iCs/>
        </w:rPr>
      </w:pPr>
    </w:p>
    <w:p w:rsidR="009D5E82" w:rsidRPr="00CB7E4A" w:rsidRDefault="009D5E82" w:rsidP="009D5E82">
      <w:pPr>
        <w:jc w:val="both"/>
        <w:rPr>
          <w:rFonts w:ascii="Times New Roman" w:hAnsi="Times New Roman"/>
          <w:i/>
          <w:iCs/>
        </w:rPr>
      </w:pPr>
      <w:r w:rsidRPr="00CB7E4A">
        <w:rPr>
          <w:rFonts w:ascii="Times New Roman" w:hAnsi="Times New Roman"/>
          <w:i/>
          <w:iCs/>
        </w:rPr>
        <w:t>Realizację działań określonych w  GPP i RPA i PN</w:t>
      </w:r>
      <w:r>
        <w:rPr>
          <w:rFonts w:ascii="Times New Roman" w:hAnsi="Times New Roman"/>
          <w:i/>
          <w:iCs/>
        </w:rPr>
        <w:t xml:space="preserve"> koordynuje:</w:t>
      </w:r>
    </w:p>
    <w:p w:rsidR="009D5E82" w:rsidRDefault="009D5E82" w:rsidP="009D5E82">
      <w:pPr>
        <w:jc w:val="both"/>
        <w:rPr>
          <w:rFonts w:ascii="Times New Roman" w:hAnsi="Times New Roman"/>
        </w:rPr>
      </w:pPr>
      <w:r w:rsidRPr="00CB7E4A">
        <w:rPr>
          <w:rFonts w:ascii="Times New Roman" w:hAnsi="Times New Roman"/>
        </w:rPr>
        <w:t>Przewodnicząca Gminnej Komisji Rozwiązywania Problemów Alkoholowych</w:t>
      </w:r>
      <w:r>
        <w:rPr>
          <w:rFonts w:ascii="Times New Roman" w:hAnsi="Times New Roman"/>
        </w:rPr>
        <w:t>.</w:t>
      </w: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b/>
          <w:i/>
        </w:rPr>
      </w:pPr>
      <w:r w:rsidRPr="00CB7E4A">
        <w:rPr>
          <w:rFonts w:ascii="Times New Roman" w:hAnsi="Times New Roman"/>
          <w:b/>
          <w:i/>
        </w:rPr>
        <w:t>Diagnoza problemów uzależnień i innych zagrożeń społecznych dla gminy Dąbrówka</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Wszystkie placówki oświatowe działające na terenie i gminy Dąbrówka realizują obligatoryjnie zadania prewencyjne dotyczące zapobieganiu problemom społecznym w oparciu o  tzw. szkolne programy wychowawcze i profilaktyki, co jest wymogiem Ustawy o systemie oświaty. </w:t>
      </w:r>
    </w:p>
    <w:p w:rsidR="009D5E82" w:rsidRPr="00CB7E4A" w:rsidRDefault="009D5E82" w:rsidP="009D5E82">
      <w:pPr>
        <w:jc w:val="both"/>
        <w:rPr>
          <w:rFonts w:ascii="Times New Roman" w:hAnsi="Times New Roman"/>
        </w:rPr>
      </w:pPr>
      <w:r w:rsidRPr="00CB7E4A">
        <w:rPr>
          <w:rFonts w:ascii="Times New Roman" w:hAnsi="Times New Roman"/>
        </w:rPr>
        <w:t>Cele szkolnych programów profilaktyki koncentrują się na następujących zagadnieniach: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eliminowanie lub redukowanie wśród uczniów zachowań ryzykownych związanych z używaniem substancji psychoaktywnych</w:t>
      </w:r>
    </w:p>
    <w:p w:rsidR="009D5E82" w:rsidRPr="00CB7E4A" w:rsidRDefault="009D5E82" w:rsidP="009D5E82">
      <w:pPr>
        <w:pStyle w:val="Bezodstpw"/>
        <w:jc w:val="both"/>
        <w:rPr>
          <w:rFonts w:ascii="Times New Roman" w:hAnsi="Times New Roman"/>
          <w:lang w:val="pl-PL"/>
        </w:rPr>
      </w:pPr>
    </w:p>
    <w:p w:rsidR="009D5E82" w:rsidRPr="00CB7E4A" w:rsidRDefault="009D5E82" w:rsidP="009D5E82">
      <w:pPr>
        <w:numPr>
          <w:ilvl w:val="0"/>
          <w:numId w:val="1"/>
        </w:numPr>
        <w:jc w:val="both"/>
        <w:rPr>
          <w:rFonts w:ascii="Times New Roman" w:hAnsi="Times New Roman"/>
        </w:rPr>
      </w:pPr>
      <w:r w:rsidRPr="00CB7E4A">
        <w:rPr>
          <w:rFonts w:ascii="Times New Roman" w:hAnsi="Times New Roman"/>
        </w:rPr>
        <w:t>rozwijanie postaw prozdrowotnych</w:t>
      </w:r>
    </w:p>
    <w:p w:rsidR="009D5E82" w:rsidRPr="00CB7E4A" w:rsidRDefault="009D5E82" w:rsidP="009D5E82">
      <w:pPr>
        <w:pStyle w:val="Bezodstpw"/>
        <w:jc w:val="both"/>
        <w:rPr>
          <w:rFonts w:ascii="Times New Roman" w:hAnsi="Times New Roman"/>
        </w:rPr>
      </w:pPr>
      <w:proofErr w:type="spellStart"/>
      <w:r w:rsidRPr="00CB7E4A">
        <w:rPr>
          <w:rFonts w:ascii="Times New Roman" w:hAnsi="Times New Roman"/>
        </w:rPr>
        <w:t>promowanie</w:t>
      </w:r>
      <w:proofErr w:type="spellEnd"/>
      <w:r w:rsidRPr="00CB7E4A">
        <w:rPr>
          <w:rFonts w:ascii="Times New Roman" w:hAnsi="Times New Roman"/>
        </w:rPr>
        <w:t xml:space="preserve"> </w:t>
      </w:r>
      <w:proofErr w:type="spellStart"/>
      <w:r w:rsidRPr="00CB7E4A">
        <w:rPr>
          <w:rFonts w:ascii="Times New Roman" w:hAnsi="Times New Roman"/>
        </w:rPr>
        <w:t>pozytywnych</w:t>
      </w:r>
      <w:proofErr w:type="spellEnd"/>
      <w:r w:rsidRPr="00CB7E4A">
        <w:rPr>
          <w:rFonts w:ascii="Times New Roman" w:hAnsi="Times New Roman"/>
        </w:rPr>
        <w:t xml:space="preserve"> </w:t>
      </w:r>
      <w:proofErr w:type="spellStart"/>
      <w:r w:rsidRPr="00CB7E4A">
        <w:rPr>
          <w:rFonts w:ascii="Times New Roman" w:hAnsi="Times New Roman"/>
        </w:rPr>
        <w:t>wzorów</w:t>
      </w:r>
      <w:proofErr w:type="spellEnd"/>
      <w:r w:rsidRPr="00CB7E4A">
        <w:rPr>
          <w:rFonts w:ascii="Times New Roman" w:hAnsi="Times New Roman"/>
        </w:rPr>
        <w:t xml:space="preserve"> </w:t>
      </w:r>
      <w:proofErr w:type="spellStart"/>
      <w:r w:rsidRPr="00CB7E4A">
        <w:rPr>
          <w:rFonts w:ascii="Times New Roman" w:hAnsi="Times New Roman"/>
        </w:rPr>
        <w:t>osobowościowych</w:t>
      </w:r>
      <w:proofErr w:type="spellEnd"/>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prowadzenia doskonalenia nauczycieli i pedagogów związanego </w:t>
      </w:r>
      <w:r w:rsidRPr="00CB7E4A">
        <w:rPr>
          <w:rFonts w:ascii="Times New Roman" w:hAnsi="Times New Roman"/>
          <w:lang w:val="pl-PL"/>
        </w:rPr>
        <w:br/>
        <w:t>z wdrażaniem nowoczesnych i adekwatnych do potrzeb technologii profilaktycznych.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Jako formy działań profilaktycznych planowanych do prowadzenia i kontynuacji </w:t>
      </w:r>
      <w:r w:rsidRPr="00CB7E4A">
        <w:rPr>
          <w:rFonts w:ascii="Times New Roman" w:hAnsi="Times New Roman"/>
          <w:lang w:val="pl-PL"/>
        </w:rPr>
        <w:br/>
        <w:t>w szkołach, wymagających wsparcia merytorycznego i finansowego przez samorząd gminny /w ramach GPP i RPA i PN/ wskazuje się w dalszym ciągu:</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 </w:t>
      </w:r>
    </w:p>
    <w:p w:rsidR="009D5E82" w:rsidRPr="00CB7E4A" w:rsidRDefault="009D5E82" w:rsidP="009D5E82">
      <w:pPr>
        <w:numPr>
          <w:ilvl w:val="0"/>
          <w:numId w:val="2"/>
        </w:numPr>
        <w:jc w:val="both"/>
        <w:rPr>
          <w:rFonts w:ascii="Times New Roman" w:hAnsi="Times New Roman"/>
        </w:rPr>
      </w:pPr>
      <w:r w:rsidRPr="00CB7E4A">
        <w:rPr>
          <w:rFonts w:ascii="Times New Roman" w:hAnsi="Times New Roman"/>
        </w:rPr>
        <w:t>organizowanie zajęć opiekuńczo – wychowawczych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organizowanie profilaktycznych, edukacyjno – rozwojowych   zajęć pozalekcyjnych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lastRenderedPageBreak/>
        <w:t xml:space="preserve">prowadzenie zajęć socjoterapeutycznych dla dzieci z rodzin </w:t>
      </w:r>
      <w:r w:rsidRPr="00CB7E4A">
        <w:rPr>
          <w:rFonts w:ascii="Times New Roman" w:hAnsi="Times New Roman"/>
          <w:lang w:val="pl-PL"/>
        </w:rPr>
        <w:br/>
        <w:t xml:space="preserve">z problemem alkoholowym i uczniów przejawiających zaburzenia </w:t>
      </w:r>
      <w:r w:rsidRPr="00CB7E4A">
        <w:rPr>
          <w:rFonts w:ascii="Times New Roman" w:hAnsi="Times New Roman"/>
          <w:lang w:val="pl-PL"/>
        </w:rPr>
        <w:br/>
        <w:t>w zachowaniu</w:t>
      </w:r>
    </w:p>
    <w:p w:rsidR="009D5E82" w:rsidRPr="00CB7E4A" w:rsidRDefault="009D5E82" w:rsidP="009D5E82">
      <w:pPr>
        <w:numPr>
          <w:ilvl w:val="0"/>
          <w:numId w:val="2"/>
        </w:numPr>
        <w:jc w:val="both"/>
        <w:rPr>
          <w:rFonts w:ascii="Times New Roman" w:hAnsi="Times New Roman"/>
        </w:rPr>
      </w:pPr>
      <w:r w:rsidRPr="00CB7E4A">
        <w:rPr>
          <w:rFonts w:ascii="Times New Roman" w:hAnsi="Times New Roman"/>
        </w:rPr>
        <w:t>szkolenia dla nauczycieli</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organizowanie otwartych imprez szkolnych i środowiskowych </w:t>
      </w:r>
      <w:r w:rsidRPr="00CB7E4A">
        <w:rPr>
          <w:rFonts w:ascii="Times New Roman" w:hAnsi="Times New Roman"/>
          <w:lang w:val="pl-PL"/>
        </w:rPr>
        <w:br/>
        <w:t>o charakterze edukacyjnym i profilaktycznym, konkursów tematycznych, spektakli teatralnych</w:t>
      </w:r>
    </w:p>
    <w:p w:rsidR="009D5E82" w:rsidRPr="00CB7E4A" w:rsidRDefault="009D5E82" w:rsidP="009D5E82">
      <w:pPr>
        <w:pStyle w:val="Bezodstpw"/>
        <w:jc w:val="both"/>
        <w:rPr>
          <w:rFonts w:ascii="Times New Roman" w:hAnsi="Times New Roman"/>
          <w:lang w:val="pl-PL"/>
        </w:rPr>
      </w:pPr>
    </w:p>
    <w:p w:rsidR="009D5E82" w:rsidRPr="00CB7E4A" w:rsidRDefault="009D5E82" w:rsidP="009D5E82">
      <w:pPr>
        <w:numPr>
          <w:ilvl w:val="0"/>
          <w:numId w:val="2"/>
        </w:numPr>
        <w:jc w:val="both"/>
        <w:rPr>
          <w:rFonts w:ascii="Times New Roman" w:hAnsi="Times New Roman"/>
        </w:rPr>
      </w:pPr>
      <w:r w:rsidRPr="00CB7E4A">
        <w:rPr>
          <w:rFonts w:ascii="Times New Roman" w:hAnsi="Times New Roman"/>
        </w:rPr>
        <w:t>wsparcie organizacji obozów profilaktycznych i socjoterapeutycznych dla dzieci z rodzin dysfunkcyjnych.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Problemy </w:t>
      </w:r>
      <w:proofErr w:type="spellStart"/>
      <w:r w:rsidRPr="00CB7E4A">
        <w:rPr>
          <w:rFonts w:ascii="Times New Roman" w:hAnsi="Times New Roman"/>
          <w:lang w:val="pl-PL"/>
        </w:rPr>
        <w:t>zdrowotne–leczenie</w:t>
      </w:r>
      <w:proofErr w:type="spellEnd"/>
      <w:r w:rsidRPr="00CB7E4A">
        <w:rPr>
          <w:rFonts w:ascii="Times New Roman" w:hAnsi="Times New Roman"/>
          <w:lang w:val="pl-PL"/>
        </w:rPr>
        <w:t xml:space="preserve"> osób uzależnionych od alkoholu i </w:t>
      </w:r>
      <w:proofErr w:type="spellStart"/>
      <w:r w:rsidRPr="00CB7E4A">
        <w:rPr>
          <w:rFonts w:ascii="Times New Roman" w:hAnsi="Times New Roman"/>
          <w:lang w:val="pl-PL"/>
        </w:rPr>
        <w:t>współuzależnionych</w:t>
      </w:r>
      <w:proofErr w:type="spellEnd"/>
      <w:r w:rsidRPr="00CB7E4A">
        <w:rPr>
          <w:rFonts w:ascii="Times New Roman" w:hAnsi="Times New Roman"/>
          <w:lang w:val="pl-PL"/>
        </w:rPr>
        <w:t xml:space="preserve">. </w:t>
      </w:r>
    </w:p>
    <w:p w:rsidR="009D5E82" w:rsidRPr="00CB7E4A" w:rsidRDefault="009D5E82" w:rsidP="009D5E82">
      <w:pPr>
        <w:pStyle w:val="Bezodstpw"/>
        <w:rPr>
          <w:rFonts w:ascii="Times New Roman" w:hAnsi="Times New Roman"/>
          <w:lang w:val="pl-PL"/>
        </w:rPr>
      </w:pP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Podstawową metodą leczenia osoby uzależnionej od alkoholu jest psychoterapia grupowa i indywidualna. Leczenie medyczne ma wymiar wspomagający psychoterapię i skierowane jest na usuwanie powikłań spowodowanych szkodliwym używaniem alkoholu. Zgodnie z art.21,ust.3 ustawy z dnia 26 października 1982r.o wychowaniu w trzeźwości i przeciwdziałaniu alkoholizmowi(Dz. U.  z 2016 poz.487) leczenie osób uzależnionych od alkoholu jest bezpłatne. Odbywa się  podmiotach leczniczych wykonujących działalność leczniczą w rodzaju świadczenia stacjonarnego i całodobowego oraz ambulatoryjnego. Opierając się na wskaźnikach ogólnopolskich można oszacować, że liczba dorosłych mieszkańców Gminy Dąbrówka przejawiających symptomy choroby alkoholowej /w różnych jej fazach/ wynosi ok. 200 osób.</w:t>
      </w:r>
    </w:p>
    <w:p w:rsidR="009D5E82" w:rsidRPr="00CB7E4A" w:rsidRDefault="009D5E82" w:rsidP="009D5E82">
      <w:pPr>
        <w:jc w:val="both"/>
        <w:rPr>
          <w:rFonts w:ascii="Times New Roman" w:hAnsi="Times New Roman"/>
          <w:b/>
          <w:i/>
        </w:rPr>
      </w:pPr>
    </w:p>
    <w:p w:rsidR="009D5E82" w:rsidRPr="00CB7E4A" w:rsidRDefault="009D5E82" w:rsidP="009D5E82">
      <w:pPr>
        <w:jc w:val="both"/>
        <w:rPr>
          <w:rFonts w:ascii="Times New Roman" w:hAnsi="Times New Roman"/>
          <w:b/>
          <w:i/>
        </w:rPr>
      </w:pPr>
      <w:r w:rsidRPr="00CB7E4A">
        <w:rPr>
          <w:rFonts w:ascii="Times New Roman" w:hAnsi="Times New Roman"/>
          <w:b/>
          <w:i/>
        </w:rPr>
        <w:t>Przemoc w rodzinie.</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Zjawisko przemocy  w sposób ścisły wiąże się z problemem alkoholowym występującym w rodzinach. Statystyki podają, że większość sprawców czynów kwalifikowanych przez Kodeks Karny jako fizyczne lub psychiczne znęcanie się nad członkami rodziny działa pod wpływem alkoholu lub innych środków uzależniających. Aktem prawnym nakładającym na gminy obowiązek realizacji zadań w zakresie przeciwdziałania przemocy w rodzinie jest ustawa z dnia 29 lipca 2005 roku o przeciwdziałaniu przemocy w rodzinie (Dz. U. z 2015,poz.1390).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Art. 6. 1. Ustawy mówi, że zadania w zakresie przeciwdziałania przemocy w rodzinie są realizowane przez organy administracji rządowej i jednostki samorządu terytorialnego na zasadach określonych w przepisach ustawy z dnia 12 marca 2004 r. o pomocy społecznej (Dz. U. z 2009 r. Nr 175, poz. 1362, z </w:t>
      </w:r>
      <w:proofErr w:type="spellStart"/>
      <w:r w:rsidRPr="00CB7E4A">
        <w:rPr>
          <w:rFonts w:ascii="Times New Roman" w:hAnsi="Times New Roman"/>
          <w:lang w:val="pl-PL"/>
        </w:rPr>
        <w:t>późn</w:t>
      </w:r>
      <w:proofErr w:type="spellEnd"/>
      <w:r w:rsidRPr="00CB7E4A">
        <w:rPr>
          <w:rFonts w:ascii="Times New Roman" w:hAnsi="Times New Roman"/>
          <w:lang w:val="pl-PL"/>
        </w:rPr>
        <w:t>. zm</w:t>
      </w:r>
      <w:bookmarkStart w:id="0" w:name="_ftnref2"/>
      <w:r w:rsidRPr="00CB7E4A">
        <w:rPr>
          <w:rFonts w:ascii="Times New Roman" w:hAnsi="Times New Roman"/>
          <w:lang w:val="pl-PL"/>
        </w:rPr>
        <w:t>.</w:t>
      </w:r>
      <w:bookmarkEnd w:id="0"/>
      <w:r w:rsidRPr="00CB7E4A">
        <w:rPr>
          <w:rFonts w:ascii="Times New Roman" w:hAnsi="Times New Roman"/>
          <w:lang w:val="pl-PL"/>
        </w:rPr>
        <w:t>) lub ustawy z dnia 26 października 1982 r. o wychowaniu w trzeźwości i przeciwdziałaniu alkoholizmowi (Dz. U. z 2016,poz.487)</w:t>
      </w:r>
    </w:p>
    <w:p w:rsidR="009D5E82" w:rsidRPr="00CB7E4A" w:rsidRDefault="009D5E82" w:rsidP="009D5E82">
      <w:pPr>
        <w:jc w:val="both"/>
        <w:rPr>
          <w:rFonts w:ascii="Times New Roman" w:hAnsi="Times New Roman"/>
        </w:rPr>
      </w:pPr>
      <w:r w:rsidRPr="00CB7E4A">
        <w:rPr>
          <w:rFonts w:ascii="Times New Roman" w:hAnsi="Times New Roman"/>
        </w:rPr>
        <w:t>Do zadań własnych gminy należy w szczególności:</w:t>
      </w:r>
    </w:p>
    <w:p w:rsidR="009D5E82" w:rsidRPr="00CB7E4A" w:rsidRDefault="009D5E82" w:rsidP="009D5E82">
      <w:pPr>
        <w:pStyle w:val="Bezodstpw"/>
        <w:numPr>
          <w:ilvl w:val="0"/>
          <w:numId w:val="2"/>
        </w:numPr>
        <w:jc w:val="both"/>
        <w:rPr>
          <w:rFonts w:ascii="Times New Roman" w:hAnsi="Times New Roman"/>
          <w:lang w:val="pl-PL"/>
        </w:rPr>
      </w:pPr>
      <w:r w:rsidRPr="00CB7E4A">
        <w:rPr>
          <w:rFonts w:ascii="Times New Roman" w:hAnsi="Times New Roman"/>
          <w:lang w:val="pl-PL"/>
        </w:rPr>
        <w:t>opracowanie i realizacja gminnego programu przeciwdziałania    przemocy w rodzinie oraz ochrony ofiar przemocy w rodzinie;</w:t>
      </w:r>
    </w:p>
    <w:p w:rsidR="009D5E82" w:rsidRPr="00CB7E4A" w:rsidRDefault="009D5E82" w:rsidP="009D5E82">
      <w:pPr>
        <w:numPr>
          <w:ilvl w:val="0"/>
          <w:numId w:val="3"/>
        </w:numPr>
        <w:spacing w:after="0"/>
        <w:jc w:val="both"/>
        <w:rPr>
          <w:rFonts w:ascii="Times New Roman" w:hAnsi="Times New Roman"/>
        </w:rPr>
      </w:pPr>
      <w:r w:rsidRPr="00CB7E4A">
        <w:rPr>
          <w:rFonts w:ascii="Times New Roman" w:hAnsi="Times New Roman"/>
        </w:rPr>
        <w:t xml:space="preserve">prowadzenie poradnictwa i interwencji w zakresie przeciwdziałania przemocy w rodzinie w szczególności poprzez działania edukacyjne służące wzmocnieniu opiekuńczych i wychowawczych kompetencji rodziców w rodzinach zagrożonych przemocą w rodzinie; </w:t>
      </w:r>
    </w:p>
    <w:p w:rsidR="009D5E82" w:rsidRPr="00CB7E4A" w:rsidRDefault="009D5E82" w:rsidP="009D5E82">
      <w:pPr>
        <w:pStyle w:val="Bezodstpw"/>
        <w:numPr>
          <w:ilvl w:val="0"/>
          <w:numId w:val="3"/>
        </w:numPr>
        <w:rPr>
          <w:rFonts w:ascii="Times New Roman" w:hAnsi="Times New Roman"/>
          <w:lang w:val="pl-PL"/>
        </w:rPr>
      </w:pPr>
      <w:r w:rsidRPr="00CB7E4A">
        <w:rPr>
          <w:rFonts w:ascii="Times New Roman" w:hAnsi="Times New Roman"/>
          <w:lang w:val="pl-PL"/>
        </w:rPr>
        <w:t xml:space="preserve">zapewnienie osobom dotkniętym przemocą w rodzinie miejsc w ośrodkach wsparcia; </w:t>
      </w:r>
    </w:p>
    <w:p w:rsidR="009D5E82" w:rsidRPr="00CB7E4A" w:rsidRDefault="009D5E82" w:rsidP="009D5E82">
      <w:pPr>
        <w:numPr>
          <w:ilvl w:val="0"/>
          <w:numId w:val="3"/>
        </w:numPr>
        <w:spacing w:after="0"/>
        <w:jc w:val="both"/>
        <w:rPr>
          <w:rFonts w:ascii="Times New Roman" w:hAnsi="Times New Roman"/>
        </w:rPr>
      </w:pPr>
      <w:r w:rsidRPr="00CB7E4A">
        <w:rPr>
          <w:rFonts w:ascii="Times New Roman" w:hAnsi="Times New Roman"/>
        </w:rPr>
        <w:t>tworzenie zespołów interdyscyplinarnych.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Stan zasobów w sferze profilaktyki i rozwiązywania problemów alkoholowych w gminie Dąbrówka. </w:t>
      </w:r>
    </w:p>
    <w:p w:rsidR="009D5E82" w:rsidRPr="00CB7E4A" w:rsidRDefault="009D5E82" w:rsidP="009D5E82">
      <w:pPr>
        <w:jc w:val="both"/>
        <w:rPr>
          <w:rFonts w:ascii="Times New Roman" w:hAnsi="Times New Roman"/>
          <w:b/>
          <w:i/>
        </w:rPr>
      </w:pPr>
    </w:p>
    <w:p w:rsidR="009D5E82" w:rsidRPr="00CB7E4A" w:rsidRDefault="009D5E82" w:rsidP="009D5E82">
      <w:pPr>
        <w:jc w:val="both"/>
        <w:rPr>
          <w:rFonts w:ascii="Times New Roman" w:hAnsi="Times New Roman"/>
          <w:b/>
          <w:i/>
        </w:rPr>
      </w:pPr>
    </w:p>
    <w:p w:rsidR="009D5E82" w:rsidRPr="00CB7E4A" w:rsidRDefault="009D5E82" w:rsidP="009D5E82">
      <w:pPr>
        <w:rPr>
          <w:rFonts w:ascii="Times New Roman" w:hAnsi="Times New Roman"/>
          <w:b/>
          <w:i/>
        </w:rPr>
      </w:pPr>
      <w:r w:rsidRPr="00CB7E4A">
        <w:rPr>
          <w:rFonts w:ascii="Times New Roman" w:hAnsi="Times New Roman"/>
          <w:b/>
          <w:i/>
        </w:rPr>
        <w:t>Placówki lecznictwa odwykowego.</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Na terenie gminy Dąbrówka nie działa żadna specjalistyczna plac</w:t>
      </w:r>
      <w:r>
        <w:rPr>
          <w:rFonts w:ascii="Times New Roman" w:hAnsi="Times New Roman"/>
          <w:lang w:val="pl-PL"/>
        </w:rPr>
        <w:t xml:space="preserve">ówka leczenia odwykowego. Osoby </w:t>
      </w:r>
      <w:r w:rsidRPr="00CB7E4A">
        <w:rPr>
          <w:rFonts w:ascii="Times New Roman" w:hAnsi="Times New Roman"/>
          <w:lang w:val="pl-PL"/>
        </w:rPr>
        <w:t>podejmujące leczenie korzystają ze świadczeń  Ośrodka Terapii Uzależnień w Wołominie Wyszkowie</w:t>
      </w:r>
      <w:r>
        <w:rPr>
          <w:rFonts w:ascii="Times New Roman" w:hAnsi="Times New Roman"/>
          <w:lang w:val="pl-PL"/>
        </w:rPr>
        <w:t xml:space="preserve"> </w:t>
      </w:r>
      <w:r>
        <w:rPr>
          <w:rFonts w:ascii="Times New Roman" w:hAnsi="Times New Roman"/>
          <w:lang w:val="pl-PL"/>
        </w:rPr>
        <w:lastRenderedPageBreak/>
        <w:t xml:space="preserve">lub </w:t>
      </w:r>
      <w:r w:rsidRPr="00CB7E4A">
        <w:rPr>
          <w:rFonts w:ascii="Times New Roman" w:hAnsi="Times New Roman"/>
          <w:lang w:val="pl-PL"/>
        </w:rPr>
        <w:t>Warszawie.</w:t>
      </w:r>
      <w:r w:rsidRPr="00CB7E4A">
        <w:rPr>
          <w:rFonts w:ascii="Times New Roman" w:hAnsi="Times New Roman"/>
          <w:lang w:val="pl-PL"/>
        </w:rPr>
        <w:br/>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Doraźnie, pomocy medycznej udzielają: niepubliczne zakłady opieki zdrowotnej </w:t>
      </w:r>
      <w:r w:rsidRPr="00CB7E4A">
        <w:rPr>
          <w:rFonts w:ascii="Times New Roman" w:hAnsi="Times New Roman"/>
          <w:lang w:val="pl-PL"/>
        </w:rPr>
        <w:br/>
        <w:t>w Dąbrówce, Kuligowie  oraz szpital  w Radzyminie. Podstawową formę pomocy stanowi w ich przypadku farmakoterapia.</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Lecznictwo odwykowe o charakterze zamkniętym prowadzone jest głównie </w:t>
      </w:r>
      <w:r w:rsidRPr="00CB7E4A">
        <w:rPr>
          <w:rFonts w:ascii="Times New Roman" w:hAnsi="Times New Roman"/>
          <w:lang w:val="pl-PL"/>
        </w:rPr>
        <w:br/>
        <w:t>w oparciu o ofertę ośrodków terapii uzależnień działających na terenie kraju.</w:t>
      </w: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b/>
        </w:rPr>
      </w:pPr>
      <w:r w:rsidRPr="00CB7E4A">
        <w:rPr>
          <w:rFonts w:ascii="Times New Roman" w:hAnsi="Times New Roman"/>
          <w:b/>
          <w:i/>
        </w:rPr>
        <w:t>Profilaktyka</w:t>
      </w:r>
      <w:r w:rsidRPr="00CB7E4A">
        <w:rPr>
          <w:rFonts w:ascii="Times New Roman" w:hAnsi="Times New Roman"/>
          <w:b/>
        </w:rPr>
        <w:t>.</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Na terenie całej gminy Dąbrówka realizowane będą autorskie programy profilaktyczne opracowane i wdrażane przez nauczycieli, pedagogów, pracowników GOPS, lekarzy rekomendowanych przez Państwową Agencję Rozwiązywania Problemów Alkoholowych</w:t>
      </w:r>
      <w:r>
        <w:rPr>
          <w:rFonts w:ascii="Times New Roman" w:hAnsi="Times New Roman"/>
          <w:lang w:val="pl-PL"/>
        </w:rPr>
        <w:t xml:space="preserve"> oraz i</w:t>
      </w:r>
      <w:r w:rsidRPr="00CB7E4A">
        <w:rPr>
          <w:rFonts w:ascii="Times New Roman" w:hAnsi="Times New Roman"/>
          <w:lang w:val="pl-PL"/>
        </w:rPr>
        <w:t>nne formy pomocy, działań profilaktyc</w:t>
      </w:r>
      <w:r>
        <w:rPr>
          <w:rFonts w:ascii="Times New Roman" w:hAnsi="Times New Roman"/>
          <w:lang w:val="pl-PL"/>
        </w:rPr>
        <w:t xml:space="preserve">znych i doradczych realizowane  </w:t>
      </w:r>
      <w:r w:rsidRPr="00CB7E4A">
        <w:rPr>
          <w:rFonts w:ascii="Times New Roman" w:hAnsi="Times New Roman"/>
          <w:lang w:val="pl-PL"/>
        </w:rPr>
        <w:t xml:space="preserve">w oparciu o posiadane zasoby. </w:t>
      </w:r>
      <w:r>
        <w:rPr>
          <w:rFonts w:ascii="Times New Roman" w:hAnsi="Times New Roman"/>
          <w:lang w:val="pl-PL"/>
        </w:rPr>
        <w:t xml:space="preserve"> </w:t>
      </w:r>
      <w:r w:rsidRPr="00CB7E4A">
        <w:rPr>
          <w:rFonts w:ascii="Times New Roman" w:hAnsi="Times New Roman"/>
          <w:lang w:val="pl-PL"/>
        </w:rPr>
        <w:t>Na terenie gminy nadal prowadzić będzie działalność punkt konsultacyjno-informacyjny</w:t>
      </w:r>
      <w:r>
        <w:rPr>
          <w:rFonts w:ascii="Times New Roman" w:hAnsi="Times New Roman"/>
          <w:lang w:val="pl-PL"/>
        </w:rPr>
        <w:t>.</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Punkt Konsultacyjno – Informacyjny  jest miejscem pierwszego kontaktu dla osób zgłaszających zaistnienie sytuacji kryzysowych związanych z problemem alkoholowym a także przemocy w rodzinie. Prowadzi także poradnictwo, rozmowy motywujące do podjęcia leczenia, interwencje na rzecz osób dotkniętych przemocą domową. W tym zakresie podtrzymuje współpracę z Gminnym Ośrodkiem Pomocy Społecznej, Komisariatem Policji w Radzyminie, Sądem Rodzinnym, kuratorami sądowymi, GKRPA.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W 2019 roku kontynuowane będą porady psychologa, terapeuty rodzinnego, terapeuty ds. przemocy w rodzinie.</w:t>
      </w: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r w:rsidRPr="00CB7E4A">
        <w:rPr>
          <w:rFonts w:ascii="Times New Roman" w:hAnsi="Times New Roman"/>
          <w:b/>
        </w:rPr>
        <w:t>Cele i zadania Gminnego Programu Profilaktyki i Rozwiązywania Problemów Alkoholowych i Przeciwdziałania Narkomanii w roku 2018</w:t>
      </w:r>
      <w:r>
        <w:rPr>
          <w:rFonts w:ascii="Times New Roman" w:hAnsi="Times New Roman"/>
          <w:b/>
        </w:rPr>
        <w:t>.</w:t>
      </w:r>
    </w:p>
    <w:p w:rsidR="009D5E82" w:rsidRPr="00CB7E4A" w:rsidRDefault="009D5E82" w:rsidP="009D5E82">
      <w:pPr>
        <w:jc w:val="both"/>
        <w:rPr>
          <w:rFonts w:ascii="Times New Roman" w:hAnsi="Times New Roman"/>
        </w:rPr>
      </w:pPr>
      <w:r w:rsidRPr="00CB7E4A">
        <w:rPr>
          <w:rFonts w:ascii="Times New Roman" w:hAnsi="Times New Roman"/>
        </w:rPr>
        <w:t>Główne cele Gminnego Programu Profilaktyki i Rozwiązywania Problemów Alkoholowych i Przeciwdziałanie Narkomanii w roku 2018</w:t>
      </w:r>
      <w:r>
        <w:rPr>
          <w:rFonts w:ascii="Times New Roman" w:hAnsi="Times New Roman"/>
        </w:rPr>
        <w:t>.</w:t>
      </w:r>
    </w:p>
    <w:p w:rsidR="009D5E82" w:rsidRPr="00CB7E4A" w:rsidRDefault="009D5E82" w:rsidP="009D5E82">
      <w:pPr>
        <w:jc w:val="both"/>
        <w:rPr>
          <w:rFonts w:ascii="Times New Roman" w:hAnsi="Times New Roman"/>
          <w:b/>
        </w:rPr>
      </w:pPr>
      <w:r w:rsidRPr="00CB7E4A">
        <w:rPr>
          <w:rFonts w:ascii="Times New Roman" w:hAnsi="Times New Roman"/>
          <w:b/>
        </w:rPr>
        <w:t xml:space="preserve">I. ZAPOBIEGANIE  POWSTAWANIU PROBLEMÓW  ALKOHOLOWYCH </w:t>
      </w:r>
    </w:p>
    <w:p w:rsidR="009D5E82" w:rsidRPr="00CB7E4A" w:rsidRDefault="009D5E82" w:rsidP="009D5E82">
      <w:pPr>
        <w:jc w:val="both"/>
        <w:rPr>
          <w:rFonts w:ascii="Times New Roman" w:hAnsi="Times New Roman"/>
          <w:b/>
        </w:rPr>
      </w:pPr>
      <w:r w:rsidRPr="00CB7E4A">
        <w:rPr>
          <w:rFonts w:ascii="Times New Roman" w:hAnsi="Times New Roman"/>
          <w:b/>
        </w:rPr>
        <w:t>I ZAGROŻEŃ SPOŁECZNYCH W  GMINIE DĄBRÓWKA</w:t>
      </w:r>
    </w:p>
    <w:p w:rsidR="009D5E82" w:rsidRPr="00CB7E4A" w:rsidRDefault="009D5E82" w:rsidP="009D5E82">
      <w:pPr>
        <w:jc w:val="both"/>
        <w:rPr>
          <w:rFonts w:ascii="Times New Roman" w:hAnsi="Times New Roman"/>
          <w:b/>
        </w:rPr>
      </w:pPr>
      <w:r w:rsidRPr="00CB7E4A">
        <w:rPr>
          <w:rFonts w:ascii="Times New Roman" w:hAnsi="Times New Roman"/>
          <w:b/>
        </w:rPr>
        <w:t xml:space="preserve"> II. OGRANICZENIE POPULACJI OSÓB PIJĄCYCH RYZYKOWNIE I SZKODLIWIE </w:t>
      </w:r>
    </w:p>
    <w:p w:rsidR="009D5E82" w:rsidRPr="00CB7E4A" w:rsidRDefault="009D5E82" w:rsidP="009D5E82">
      <w:pPr>
        <w:jc w:val="both"/>
        <w:rPr>
          <w:rFonts w:ascii="Times New Roman" w:hAnsi="Times New Roman"/>
          <w:b/>
        </w:rPr>
      </w:pPr>
      <w:r w:rsidRPr="00CB7E4A">
        <w:rPr>
          <w:rFonts w:ascii="Times New Roman" w:hAnsi="Times New Roman"/>
          <w:b/>
        </w:rPr>
        <w:t xml:space="preserve">III. ZWIĘKSZENIE SKUTECZNOŚCI ODDZIAŁYWAŃ W ZAKRESIE PROFILAKTYKI PROBLEMÓW ALKOHOLOWYCH </w:t>
      </w:r>
    </w:p>
    <w:p w:rsidR="009D5E82" w:rsidRPr="00CB7E4A" w:rsidRDefault="009D5E82" w:rsidP="009D5E82">
      <w:pPr>
        <w:jc w:val="both"/>
        <w:rPr>
          <w:rFonts w:ascii="Times New Roman" w:hAnsi="Times New Roman"/>
          <w:b/>
          <w:bCs/>
          <w:i/>
          <w:iCs/>
          <w:u w:val="single"/>
        </w:rPr>
      </w:pPr>
      <w:r w:rsidRPr="00CB7E4A">
        <w:rPr>
          <w:rFonts w:ascii="Times New Roman" w:hAnsi="Times New Roman"/>
          <w:b/>
          <w:bCs/>
          <w:i/>
          <w:iCs/>
          <w:u w:val="single"/>
        </w:rPr>
        <w:t xml:space="preserve">Cele szczegółowe i zadania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Do osiągnięcia celu głównego przewiduje się realizację  zadań i celów szczegółowych, wyznaczonych przez art. 4</w:t>
      </w:r>
      <w:r w:rsidRPr="00CB7E4A">
        <w:rPr>
          <w:rFonts w:ascii="Times New Roman" w:hAnsi="Times New Roman"/>
          <w:vertAlign w:val="superscript"/>
          <w:lang w:val="pl-PL"/>
        </w:rPr>
        <w:t>1</w:t>
      </w:r>
      <w:r w:rsidRPr="00CB7E4A">
        <w:rPr>
          <w:rFonts w:ascii="Times New Roman" w:hAnsi="Times New Roman"/>
          <w:lang w:val="pl-PL"/>
        </w:rPr>
        <w:t xml:space="preserve"> ust.1 ustawy o wychowaniu w trzeźwości i przeciwdziałaniu alkoholizmowi oraz prowadzenie działań wynikających z potrzeb i możliwości  problemów lokalnych. </w:t>
      </w:r>
    </w:p>
    <w:p w:rsidR="009D5E82" w:rsidRPr="00CB7E4A" w:rsidRDefault="009D5E82" w:rsidP="009D5E82">
      <w:pPr>
        <w:jc w:val="both"/>
        <w:rPr>
          <w:rFonts w:ascii="Times New Roman" w:hAnsi="Times New Roman"/>
        </w:rPr>
      </w:pPr>
    </w:p>
    <w:p w:rsidR="009D5E82" w:rsidRPr="00CB7E4A" w:rsidRDefault="009D5E82" w:rsidP="009D5E82">
      <w:pPr>
        <w:ind w:left="540"/>
        <w:jc w:val="both"/>
        <w:rPr>
          <w:rFonts w:ascii="Times New Roman" w:hAnsi="Times New Roman"/>
          <w:b/>
          <w:bCs/>
          <w:i/>
          <w:iCs/>
        </w:rPr>
      </w:pPr>
      <w:r w:rsidRPr="00CB7E4A">
        <w:rPr>
          <w:rFonts w:ascii="Times New Roman" w:hAnsi="Times New Roman"/>
          <w:b/>
          <w:bCs/>
          <w:i/>
          <w:iCs/>
          <w:u w:val="single"/>
        </w:rPr>
        <w:t xml:space="preserve">Dział I.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Zwiększanie dostępności świadczeń w zakresie leczenia i rehabilitacji  osób  uzależnionych od alkoholu.</w:t>
      </w:r>
    </w:p>
    <w:p w:rsidR="009D5E82" w:rsidRPr="00CB7E4A" w:rsidRDefault="009D5E82" w:rsidP="009D5E82">
      <w:pPr>
        <w:jc w:val="both"/>
        <w:rPr>
          <w:rFonts w:ascii="Times New Roman" w:hAnsi="Times New Roman"/>
          <w:i/>
          <w:iCs/>
        </w:rPr>
      </w:pPr>
      <w:r w:rsidRPr="00CB7E4A">
        <w:rPr>
          <w:rFonts w:ascii="Times New Roman" w:hAnsi="Times New Roman"/>
          <w:i/>
          <w:iCs/>
          <w:u w:val="single"/>
        </w:rPr>
        <w:t>Cele</w:t>
      </w:r>
      <w:r w:rsidRPr="00CB7E4A">
        <w:rPr>
          <w:rFonts w:ascii="Times New Roman" w:hAnsi="Times New Roman"/>
          <w:i/>
          <w:iCs/>
        </w:rPr>
        <w:t xml:space="preserve">: </w:t>
      </w:r>
    </w:p>
    <w:p w:rsidR="009D5E82" w:rsidRPr="00CB7E4A" w:rsidRDefault="009D5E82" w:rsidP="009D5E82">
      <w:pPr>
        <w:pStyle w:val="Bezodstpw"/>
        <w:numPr>
          <w:ilvl w:val="0"/>
          <w:numId w:val="20"/>
        </w:numPr>
        <w:rPr>
          <w:rFonts w:ascii="Times New Roman" w:hAnsi="Times New Roman"/>
          <w:lang w:val="pl-PL"/>
        </w:rPr>
      </w:pPr>
      <w:r w:rsidRPr="00CB7E4A">
        <w:rPr>
          <w:rFonts w:ascii="Times New Roman" w:hAnsi="Times New Roman"/>
          <w:lang w:val="pl-PL"/>
        </w:rPr>
        <w:t xml:space="preserve">ułatwianie osobom uzależnionym od alkoholu udziału w programach terapeutycznych, </w:t>
      </w:r>
    </w:p>
    <w:p w:rsidR="009D5E82" w:rsidRPr="00CB7E4A" w:rsidRDefault="009D5E82" w:rsidP="009D5E82">
      <w:pPr>
        <w:numPr>
          <w:ilvl w:val="0"/>
          <w:numId w:val="4"/>
        </w:numPr>
        <w:spacing w:after="0"/>
        <w:jc w:val="both"/>
        <w:rPr>
          <w:rFonts w:ascii="Times New Roman" w:hAnsi="Times New Roman"/>
        </w:rPr>
      </w:pPr>
      <w:r w:rsidRPr="00CB7E4A">
        <w:rPr>
          <w:rFonts w:ascii="Times New Roman" w:hAnsi="Times New Roman"/>
        </w:rPr>
        <w:lastRenderedPageBreak/>
        <w:t xml:space="preserve">organizowanie warunków pierwszego kontaktu dla osób uzależnionych i </w:t>
      </w:r>
      <w:proofErr w:type="spellStart"/>
      <w:r w:rsidRPr="00CB7E4A">
        <w:rPr>
          <w:rFonts w:ascii="Times New Roman" w:hAnsi="Times New Roman"/>
        </w:rPr>
        <w:t>współuzależnionych</w:t>
      </w:r>
      <w:proofErr w:type="spellEnd"/>
      <w:r>
        <w:rPr>
          <w:rFonts w:ascii="Times New Roman" w:hAnsi="Times New Roman"/>
        </w:rPr>
        <w:t>.</w:t>
      </w:r>
      <w:r w:rsidRPr="00CB7E4A">
        <w:rPr>
          <w:rFonts w:ascii="Times New Roman" w:hAnsi="Times New Roman"/>
        </w:rPr>
        <w:t xml:space="preserve"> </w:t>
      </w:r>
    </w:p>
    <w:p w:rsidR="009D5E82" w:rsidRPr="00CB7E4A" w:rsidRDefault="009D5E82" w:rsidP="009D5E82">
      <w:pPr>
        <w:pStyle w:val="Bezodstpw"/>
        <w:numPr>
          <w:ilvl w:val="0"/>
          <w:numId w:val="4"/>
        </w:numPr>
        <w:rPr>
          <w:rFonts w:ascii="Times New Roman" w:hAnsi="Times New Roman"/>
          <w:lang w:val="pl-PL"/>
        </w:rPr>
      </w:pPr>
      <w:r w:rsidRPr="00CB7E4A">
        <w:rPr>
          <w:rFonts w:ascii="Times New Roman" w:hAnsi="Times New Roman"/>
          <w:lang w:val="pl-PL"/>
        </w:rPr>
        <w:t>wspieranie rozwoju i funkcjonowania placówek terapeutycznych,</w:t>
      </w:r>
    </w:p>
    <w:p w:rsidR="009D5E82" w:rsidRDefault="009D5E82" w:rsidP="009D5E82">
      <w:pPr>
        <w:spacing w:after="0"/>
        <w:jc w:val="both"/>
        <w:rPr>
          <w:rFonts w:ascii="Times New Roman" w:hAnsi="Times New Roman"/>
        </w:rPr>
      </w:pPr>
    </w:p>
    <w:p w:rsidR="009D5E82" w:rsidRDefault="009D5E82" w:rsidP="009D5E82">
      <w:pPr>
        <w:spacing w:after="0"/>
        <w:jc w:val="both"/>
        <w:rPr>
          <w:rFonts w:ascii="Times New Roman" w:hAnsi="Times New Roman"/>
        </w:rPr>
      </w:pPr>
    </w:p>
    <w:p w:rsidR="009D5E82" w:rsidRDefault="009D5E82" w:rsidP="009D5E82">
      <w:pPr>
        <w:spacing w:after="0"/>
        <w:jc w:val="both"/>
        <w:rPr>
          <w:rFonts w:ascii="Times New Roman" w:hAnsi="Times New Roman"/>
        </w:rPr>
      </w:pPr>
    </w:p>
    <w:p w:rsidR="009D5E82" w:rsidRPr="00CB7E4A" w:rsidRDefault="009D5E82" w:rsidP="009D5E82">
      <w:pPr>
        <w:spacing w:after="0"/>
        <w:jc w:val="both"/>
        <w:rPr>
          <w:rFonts w:ascii="Times New Roman" w:hAnsi="Times New Roman"/>
        </w:rPr>
      </w:pPr>
      <w:r w:rsidRPr="00CB7E4A">
        <w:rPr>
          <w:rFonts w:ascii="Times New Roman" w:hAnsi="Times New Roman"/>
        </w:rPr>
        <w:t xml:space="preserve">Odbiorcy: </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Osoby uzależnione i ich rodziny</w:t>
      </w:r>
    </w:p>
    <w:p w:rsidR="009D5E82" w:rsidRPr="00CB7E4A" w:rsidRDefault="009D5E82" w:rsidP="009D5E82">
      <w:pPr>
        <w:numPr>
          <w:ilvl w:val="0"/>
          <w:numId w:val="5"/>
        </w:numPr>
        <w:spacing w:after="0"/>
        <w:jc w:val="both"/>
        <w:rPr>
          <w:rFonts w:ascii="Times New Roman" w:hAnsi="Times New Roman"/>
        </w:rPr>
      </w:pPr>
      <w:r w:rsidRPr="00CB7E4A">
        <w:rPr>
          <w:rFonts w:ascii="Times New Roman" w:hAnsi="Times New Roman"/>
        </w:rPr>
        <w:t>placówki terapeutyczne</w:t>
      </w:r>
      <w:r>
        <w:rPr>
          <w:rFonts w:ascii="Times New Roman" w:hAnsi="Times New Roman"/>
        </w:rPr>
        <w:t>,</w:t>
      </w:r>
    </w:p>
    <w:p w:rsidR="009D5E82" w:rsidRPr="00CB7E4A" w:rsidRDefault="009D5E82" w:rsidP="009D5E82">
      <w:pPr>
        <w:pStyle w:val="Bezodstpw"/>
        <w:numPr>
          <w:ilvl w:val="0"/>
          <w:numId w:val="5"/>
        </w:numPr>
        <w:rPr>
          <w:rFonts w:ascii="Times New Roman" w:hAnsi="Times New Roman"/>
          <w:lang w:val="pl-PL"/>
        </w:rPr>
      </w:pPr>
      <w:r w:rsidRPr="00CB7E4A">
        <w:rPr>
          <w:rFonts w:ascii="Times New Roman" w:hAnsi="Times New Roman"/>
          <w:lang w:val="pl-PL"/>
        </w:rPr>
        <w:t>organizatorzy doradztwa i działań wspierających.</w:t>
      </w:r>
    </w:p>
    <w:p w:rsidR="009D5E82" w:rsidRDefault="009D5E82" w:rsidP="009D5E82">
      <w:pPr>
        <w:spacing w:after="0"/>
        <w:jc w:val="both"/>
        <w:rPr>
          <w:rFonts w:ascii="Times New Roman" w:hAnsi="Times New Roman"/>
        </w:rPr>
      </w:pPr>
    </w:p>
    <w:p w:rsidR="009D5E82" w:rsidRPr="00CB7E4A" w:rsidRDefault="009D5E82" w:rsidP="009D5E82">
      <w:pPr>
        <w:spacing w:after="0"/>
        <w:jc w:val="both"/>
        <w:rPr>
          <w:rFonts w:ascii="Times New Roman" w:hAnsi="Times New Roman"/>
        </w:rPr>
      </w:pPr>
      <w:r w:rsidRPr="00CB7E4A">
        <w:rPr>
          <w:rFonts w:ascii="Times New Roman" w:hAnsi="Times New Roman"/>
        </w:rPr>
        <w:t xml:space="preserve">Wskaźniki osiągania celów: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liczba osób leczonych w placówkach lecznictwa odwykowego, uczestniczących w zajęciach grupy wsparcia, korzystających z poradnictwa w punktach konsultacyjno - informacyjnych, biorących udział w szkoleniach związanych z leczeniem odwykowym i motywowaniem do leczenia</w:t>
      </w:r>
      <w:r>
        <w:rPr>
          <w:rFonts w:ascii="Times New Roman" w:hAnsi="Times New Roman"/>
          <w:lang w:val="pl-PL"/>
        </w:rPr>
        <w:t>.</w:t>
      </w:r>
    </w:p>
    <w:p w:rsidR="009D5E82" w:rsidRDefault="009D5E82" w:rsidP="009D5E82">
      <w:pPr>
        <w:jc w:val="both"/>
        <w:rPr>
          <w:rFonts w:ascii="Times New Roman" w:hAnsi="Times New Roman"/>
          <w:b/>
          <w:bCs/>
          <w:i/>
          <w:iCs/>
          <w:u w:val="single"/>
        </w:rPr>
      </w:pPr>
    </w:p>
    <w:p w:rsidR="009D5E82" w:rsidRPr="00CB7E4A" w:rsidRDefault="009D5E82" w:rsidP="009D5E82">
      <w:pPr>
        <w:jc w:val="both"/>
        <w:rPr>
          <w:rFonts w:ascii="Times New Roman" w:hAnsi="Times New Roman"/>
          <w:b/>
          <w:bCs/>
          <w:i/>
          <w:iCs/>
          <w:u w:val="single"/>
        </w:rPr>
      </w:pPr>
      <w:r w:rsidRPr="00CB7E4A">
        <w:rPr>
          <w:rFonts w:ascii="Times New Roman" w:hAnsi="Times New Roman"/>
          <w:b/>
          <w:bCs/>
          <w:i/>
          <w:iCs/>
          <w:u w:val="single"/>
        </w:rPr>
        <w:t>Zadania:</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Finansowanie udziału w szkoleniach przygotowujących wskazane przez  GKRPA osoby do pracy terapeutycznej i profilaktycznej lub związanej z organizowaniem pomocy dla osób uzależnionych i ich rodzin prowadzonych  przez specjalistyczne placówki lecznictwa odwykowego lub instytucje szkoleniowe.</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Prowadzenie grupy wsparcia dla osób uzależnionych od alkoholu i członków ich rodzin. Zakres finansowania działań grupy dotyczy:</w:t>
      </w:r>
    </w:p>
    <w:p w:rsidR="009D5E82" w:rsidRPr="00CB7E4A" w:rsidRDefault="009D5E82" w:rsidP="009D5E82">
      <w:pPr>
        <w:jc w:val="both"/>
        <w:rPr>
          <w:rFonts w:ascii="Times New Roman" w:hAnsi="Times New Roman"/>
        </w:rPr>
      </w:pPr>
      <w:r w:rsidRPr="00CB7E4A">
        <w:rPr>
          <w:rFonts w:ascii="Times New Roman" w:hAnsi="Times New Roman"/>
        </w:rPr>
        <w:t xml:space="preserve">refundacja wynagrodzenia dla prowadzącego zajęcia, pokrycia kosztów wynajmu pomieszczeń wykorzystywanych do prowadzenia zajęć, zakupu środków i materiałów koniecznych przy realizacji programu zajęć, zakupu materiałów i artykułów koniecznych do organizacji przez grupę wewnętrznych imprez okolicznościowych lub otwartych, środowiskowych, promujących postawy </w:t>
      </w:r>
      <w:proofErr w:type="spellStart"/>
      <w:r w:rsidRPr="00CB7E4A">
        <w:rPr>
          <w:rFonts w:ascii="Times New Roman" w:hAnsi="Times New Roman"/>
        </w:rPr>
        <w:t>trzeźwościowe</w:t>
      </w:r>
      <w:proofErr w:type="spellEnd"/>
      <w:r w:rsidRPr="00CB7E4A">
        <w:rPr>
          <w:rFonts w:ascii="Times New Roman" w:hAnsi="Times New Roman"/>
        </w:rPr>
        <w:t>, mających walory profilaktyczne, integracyjne i edukacyjne.</w:t>
      </w:r>
    </w:p>
    <w:p w:rsidR="009D5E82" w:rsidRPr="00CB7E4A" w:rsidRDefault="009D5E82" w:rsidP="009D5E82">
      <w:pPr>
        <w:jc w:val="both"/>
        <w:rPr>
          <w:rFonts w:ascii="Times New Roman" w:hAnsi="Times New Roman"/>
          <w:b/>
          <w:i/>
        </w:rPr>
      </w:pPr>
      <w:r w:rsidRPr="00CB7E4A">
        <w:rPr>
          <w:rFonts w:ascii="Times New Roman" w:hAnsi="Times New Roman"/>
          <w:b/>
          <w:i/>
        </w:rPr>
        <w:t>Prowadzenie Punktu Konsultacyjno – Informacyjnego dla osób z problemem alkoholowym i członków ich</w:t>
      </w:r>
      <w:r>
        <w:rPr>
          <w:rFonts w:ascii="Times New Roman" w:hAnsi="Times New Roman"/>
          <w:b/>
          <w:i/>
        </w:rPr>
        <w:t xml:space="preserve"> rodzin.</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Działanie Punktu ma charakter programu  realizowanego we współpracy z Przewodniczącą Gminnej Komisji Rozwiązywania Problemów Alkoholowych , Gminnego Ośrodka Pomocy Społecznej i Zespołu Interdyscyplinarnego. Do jego podstawowych zadań należą:</w:t>
      </w:r>
    </w:p>
    <w:p w:rsidR="009D5E82" w:rsidRPr="00CB7E4A" w:rsidRDefault="009D5E82" w:rsidP="009D5E82">
      <w:pPr>
        <w:pStyle w:val="Bezodstpw"/>
        <w:rPr>
          <w:rFonts w:ascii="Times New Roman" w:hAnsi="Times New Roman"/>
          <w:lang w:val="pl-PL"/>
        </w:rPr>
      </w:pPr>
    </w:p>
    <w:p w:rsidR="009D5E82" w:rsidRPr="00CB7E4A" w:rsidRDefault="009D5E82" w:rsidP="009D5E82">
      <w:pPr>
        <w:numPr>
          <w:ilvl w:val="0"/>
          <w:numId w:val="6"/>
        </w:numPr>
        <w:jc w:val="both"/>
        <w:rPr>
          <w:rFonts w:ascii="Times New Roman" w:hAnsi="Times New Roman"/>
        </w:rPr>
      </w:pPr>
      <w:r w:rsidRPr="00CB7E4A">
        <w:rPr>
          <w:rFonts w:ascii="Times New Roman" w:hAnsi="Times New Roman"/>
        </w:rPr>
        <w:t>informowanie o chorobie alkoholowej i możliwościach leczenia uzależnienia</w:t>
      </w:r>
      <w:r>
        <w:rPr>
          <w:rFonts w:ascii="Times New Roman" w:hAnsi="Times New Roman"/>
        </w:rPr>
        <w:t>,</w:t>
      </w:r>
    </w:p>
    <w:p w:rsidR="009D5E82" w:rsidRPr="00CB7E4A" w:rsidRDefault="009D5E82" w:rsidP="009D5E82">
      <w:pPr>
        <w:numPr>
          <w:ilvl w:val="0"/>
          <w:numId w:val="6"/>
        </w:numPr>
        <w:jc w:val="both"/>
        <w:rPr>
          <w:rFonts w:ascii="Times New Roman" w:hAnsi="Times New Roman"/>
        </w:rPr>
      </w:pPr>
      <w:r w:rsidRPr="00CB7E4A">
        <w:rPr>
          <w:rFonts w:ascii="Times New Roman" w:hAnsi="Times New Roman"/>
        </w:rPr>
        <w:t>organizowanie warunków pierwszego kontaktu dla osób uzależnionych, prowadzenie oddziaływań motywujących do podjęcia terapii</w:t>
      </w:r>
      <w:r>
        <w:rPr>
          <w:rFonts w:ascii="Times New Roman" w:hAnsi="Times New Roman"/>
        </w:rPr>
        <w:t>,</w:t>
      </w:r>
      <w:r w:rsidRPr="00CB7E4A">
        <w:rPr>
          <w:rFonts w:ascii="Times New Roman" w:hAnsi="Times New Roman"/>
        </w:rPr>
        <w:t xml:space="preserve"> </w:t>
      </w:r>
    </w:p>
    <w:p w:rsidR="009D5E82" w:rsidRPr="00CB7E4A" w:rsidRDefault="009D5E82" w:rsidP="009D5E82">
      <w:pPr>
        <w:numPr>
          <w:ilvl w:val="0"/>
          <w:numId w:val="6"/>
        </w:numPr>
        <w:jc w:val="both"/>
        <w:rPr>
          <w:rFonts w:ascii="Times New Roman" w:hAnsi="Times New Roman"/>
        </w:rPr>
      </w:pPr>
      <w:r w:rsidRPr="00CB7E4A">
        <w:rPr>
          <w:rFonts w:ascii="Times New Roman" w:hAnsi="Times New Roman"/>
        </w:rPr>
        <w:t>udzielanie podstawowej pomocy psychologicznej i prawnej /doradztwa/ osobom i rodzinom, w których występuje problem alkoholowy</w:t>
      </w:r>
      <w:r>
        <w:rPr>
          <w:rFonts w:ascii="Times New Roman" w:hAnsi="Times New Roman"/>
        </w:rPr>
        <w:t>,</w:t>
      </w:r>
      <w:r w:rsidRPr="00CB7E4A">
        <w:rPr>
          <w:rFonts w:ascii="Times New Roman" w:hAnsi="Times New Roman"/>
        </w:rPr>
        <w:t xml:space="preserve"> </w:t>
      </w:r>
    </w:p>
    <w:p w:rsidR="009D5E82" w:rsidRPr="00CB7E4A" w:rsidRDefault="009D5E82" w:rsidP="009D5E82">
      <w:pPr>
        <w:numPr>
          <w:ilvl w:val="0"/>
          <w:numId w:val="6"/>
        </w:numPr>
        <w:jc w:val="both"/>
        <w:rPr>
          <w:rFonts w:ascii="Times New Roman" w:hAnsi="Times New Roman"/>
        </w:rPr>
      </w:pPr>
      <w:r w:rsidRPr="00CB7E4A">
        <w:rPr>
          <w:rFonts w:ascii="Times New Roman" w:hAnsi="Times New Roman"/>
        </w:rPr>
        <w:t>informowanie o instytucjach, organizacjach i ruchach samopomocowych działających na rzecz profilaktyki i rozwiązywania problemów alkoholowych</w:t>
      </w:r>
      <w:r>
        <w:rPr>
          <w:rFonts w:ascii="Times New Roman" w:hAnsi="Times New Roman"/>
        </w:rPr>
        <w:t>,</w:t>
      </w:r>
    </w:p>
    <w:p w:rsidR="009D5E82" w:rsidRPr="00CB7E4A" w:rsidRDefault="009D5E82" w:rsidP="009D5E82">
      <w:pPr>
        <w:numPr>
          <w:ilvl w:val="0"/>
          <w:numId w:val="6"/>
        </w:numPr>
        <w:jc w:val="both"/>
        <w:rPr>
          <w:rFonts w:ascii="Times New Roman" w:hAnsi="Times New Roman"/>
        </w:rPr>
      </w:pPr>
      <w:r w:rsidRPr="00CB7E4A">
        <w:rPr>
          <w:rFonts w:ascii="Times New Roman" w:hAnsi="Times New Roman"/>
        </w:rPr>
        <w:t xml:space="preserve">monitorowanie uczestnictwa  w programach terapii uzależnienia i </w:t>
      </w:r>
      <w:proofErr w:type="spellStart"/>
      <w:r w:rsidRPr="00CB7E4A">
        <w:rPr>
          <w:rFonts w:ascii="Times New Roman" w:hAnsi="Times New Roman"/>
        </w:rPr>
        <w:t>współuzależnienia</w:t>
      </w:r>
      <w:proofErr w:type="spellEnd"/>
      <w:r w:rsidRPr="00CB7E4A">
        <w:rPr>
          <w:rFonts w:ascii="Times New Roman" w:hAnsi="Times New Roman"/>
        </w:rPr>
        <w:t xml:space="preserve"> osób korzystających z dofinansowania udziału  ze środków przeznaczonych na realizację </w:t>
      </w:r>
      <w:proofErr w:type="spellStart"/>
      <w:r w:rsidRPr="00CB7E4A">
        <w:rPr>
          <w:rFonts w:ascii="Times New Roman" w:hAnsi="Times New Roman"/>
        </w:rPr>
        <w:t>GPPiRPA</w:t>
      </w:r>
      <w:proofErr w:type="spellEnd"/>
      <w:r>
        <w:rPr>
          <w:rFonts w:ascii="Times New Roman" w:hAnsi="Times New Roman"/>
        </w:rPr>
        <w:t>,</w:t>
      </w:r>
    </w:p>
    <w:p w:rsidR="009D5E82" w:rsidRPr="00CB7E4A" w:rsidRDefault="009D5E82" w:rsidP="009D5E82">
      <w:pPr>
        <w:numPr>
          <w:ilvl w:val="0"/>
          <w:numId w:val="6"/>
        </w:numPr>
        <w:jc w:val="both"/>
        <w:rPr>
          <w:rFonts w:ascii="Times New Roman" w:hAnsi="Times New Roman"/>
        </w:rPr>
      </w:pPr>
      <w:r w:rsidRPr="00CB7E4A">
        <w:rPr>
          <w:rFonts w:ascii="Times New Roman" w:hAnsi="Times New Roman"/>
        </w:rPr>
        <w:lastRenderedPageBreak/>
        <w:t xml:space="preserve">organizowanie i prowadzenie szkoleń oraz innych form doskonalenia przydatnych w pracy profilaktycznej dla osób uczestniczących w realizacji zadań określonych w </w:t>
      </w:r>
      <w:proofErr w:type="spellStart"/>
      <w:r w:rsidRPr="00CB7E4A">
        <w:rPr>
          <w:rFonts w:ascii="Times New Roman" w:hAnsi="Times New Roman"/>
        </w:rPr>
        <w:t>GPPiRPA</w:t>
      </w:r>
      <w:proofErr w:type="spellEnd"/>
      <w:r>
        <w:rPr>
          <w:rFonts w:ascii="Times New Roman" w:hAnsi="Times New Roman"/>
        </w:rPr>
        <w:t>,</w:t>
      </w:r>
    </w:p>
    <w:p w:rsidR="009D5E82" w:rsidRPr="00CB7E4A" w:rsidRDefault="009D5E82" w:rsidP="009D5E82">
      <w:pPr>
        <w:numPr>
          <w:ilvl w:val="0"/>
          <w:numId w:val="6"/>
        </w:numPr>
        <w:jc w:val="both"/>
        <w:rPr>
          <w:rFonts w:ascii="Times New Roman" w:hAnsi="Times New Roman"/>
        </w:rPr>
      </w:pPr>
      <w:r w:rsidRPr="00CB7E4A">
        <w:rPr>
          <w:rFonts w:ascii="Times New Roman" w:hAnsi="Times New Roman"/>
        </w:rPr>
        <w:t>porady i terapia psychologiczna</w:t>
      </w:r>
      <w:r>
        <w:rPr>
          <w:rFonts w:ascii="Times New Roman" w:hAnsi="Times New Roman"/>
        </w:rPr>
        <w:t>.</w:t>
      </w:r>
    </w:p>
    <w:p w:rsidR="009D5E82" w:rsidRDefault="009D5E82" w:rsidP="009D5E82">
      <w:pPr>
        <w:jc w:val="both"/>
        <w:rPr>
          <w:rFonts w:ascii="Times New Roman" w:hAnsi="Times New Roman"/>
          <w:b/>
          <w:i/>
        </w:rPr>
      </w:pPr>
    </w:p>
    <w:p w:rsidR="009D5E82" w:rsidRPr="00CB7E4A" w:rsidRDefault="009D5E82" w:rsidP="009D5E82">
      <w:pPr>
        <w:jc w:val="both"/>
        <w:rPr>
          <w:rFonts w:ascii="Times New Roman" w:hAnsi="Times New Roman"/>
          <w:b/>
          <w:i/>
        </w:rPr>
      </w:pPr>
      <w:r w:rsidRPr="00CB7E4A">
        <w:rPr>
          <w:rFonts w:ascii="Times New Roman" w:hAnsi="Times New Roman"/>
          <w:b/>
          <w:i/>
        </w:rPr>
        <w:t>Zakres  finansowania działalności Punktu dotyczy:</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       ▪     wynagrodzenia osób zatrudnionych  w punkcie konsultacyjno-informacyjnym</w:t>
      </w:r>
      <w:r>
        <w:rPr>
          <w:rFonts w:ascii="Times New Roman" w:hAnsi="Times New Roman"/>
          <w:lang w:val="pl-PL"/>
        </w:rPr>
        <w:t>,</w:t>
      </w:r>
    </w:p>
    <w:p w:rsidR="009D5E82" w:rsidRPr="00CB7E4A" w:rsidRDefault="009D5E82" w:rsidP="009D5E82">
      <w:pPr>
        <w:numPr>
          <w:ilvl w:val="0"/>
          <w:numId w:val="7"/>
        </w:numPr>
        <w:jc w:val="both"/>
        <w:rPr>
          <w:rFonts w:ascii="Times New Roman" w:hAnsi="Times New Roman"/>
        </w:rPr>
      </w:pPr>
      <w:r w:rsidRPr="00CB7E4A">
        <w:rPr>
          <w:rFonts w:ascii="Times New Roman" w:hAnsi="Times New Roman"/>
        </w:rPr>
        <w:t>zakupu materiałów i środków informacyjnych, dydaktycznych, papierniczo – biurowych oraz sprzętu niezbędnego do prowadzenia i dokumentowania pracy Punktu</w:t>
      </w:r>
      <w:r>
        <w:rPr>
          <w:rFonts w:ascii="Times New Roman" w:hAnsi="Times New Roman"/>
        </w:rPr>
        <w:t>,</w:t>
      </w:r>
    </w:p>
    <w:p w:rsidR="009D5E82" w:rsidRPr="00CB7E4A" w:rsidRDefault="009D5E82" w:rsidP="009D5E82">
      <w:pPr>
        <w:pStyle w:val="Bezodstpw"/>
        <w:numPr>
          <w:ilvl w:val="0"/>
          <w:numId w:val="7"/>
        </w:numPr>
        <w:jc w:val="both"/>
        <w:rPr>
          <w:rFonts w:ascii="Times New Roman" w:hAnsi="Times New Roman"/>
          <w:lang w:val="pl-PL"/>
        </w:rPr>
      </w:pPr>
      <w:r w:rsidRPr="00CB7E4A">
        <w:rPr>
          <w:rFonts w:ascii="Times New Roman" w:hAnsi="Times New Roman"/>
          <w:lang w:val="pl-PL"/>
        </w:rPr>
        <w:t>dofinansowania udziału w szkoleniach i kursach osób wykonujących zadania zlecone w Punkcie, w zakresie doskonalenia metod pracy z osobami uzależnionymi, ofiarami przemocy  lub profilaktyki.</w:t>
      </w:r>
    </w:p>
    <w:p w:rsidR="009D5E82" w:rsidRPr="00CB7E4A" w:rsidRDefault="009D5E82" w:rsidP="009D5E82">
      <w:pPr>
        <w:numPr>
          <w:ilvl w:val="0"/>
          <w:numId w:val="7"/>
        </w:numPr>
        <w:jc w:val="both"/>
        <w:rPr>
          <w:rFonts w:ascii="Times New Roman" w:hAnsi="Times New Roman"/>
        </w:rPr>
      </w:pPr>
      <w:r w:rsidRPr="00CB7E4A">
        <w:rPr>
          <w:rFonts w:ascii="Times New Roman" w:hAnsi="Times New Roman"/>
        </w:rPr>
        <w:t>wynagrodzenie dla psychologa i 2 terapeutów</w:t>
      </w:r>
      <w:r>
        <w:rPr>
          <w:rFonts w:ascii="Times New Roman" w:hAnsi="Times New Roman"/>
        </w:rPr>
        <w:t>.</w:t>
      </w:r>
    </w:p>
    <w:p w:rsidR="009D5E82" w:rsidRPr="00CB7E4A" w:rsidRDefault="009D5E82" w:rsidP="009D5E82">
      <w:pPr>
        <w:jc w:val="both"/>
        <w:rPr>
          <w:rFonts w:ascii="Times New Roman" w:hAnsi="Times New Roman"/>
          <w:b/>
          <w:bCs/>
          <w:i/>
          <w:iCs/>
          <w:u w:val="single"/>
        </w:rPr>
      </w:pPr>
      <w:r w:rsidRPr="00CB7E4A">
        <w:rPr>
          <w:rFonts w:ascii="Times New Roman" w:hAnsi="Times New Roman"/>
          <w:b/>
          <w:bCs/>
          <w:i/>
          <w:iCs/>
          <w:u w:val="single"/>
        </w:rPr>
        <w:t>Dział II.</w:t>
      </w:r>
    </w:p>
    <w:p w:rsidR="009D5E82" w:rsidRPr="00CB7E4A" w:rsidRDefault="009D5E82" w:rsidP="009D5E82">
      <w:pPr>
        <w:jc w:val="both"/>
        <w:rPr>
          <w:rFonts w:ascii="Times New Roman" w:hAnsi="Times New Roman"/>
          <w:b/>
          <w:iCs/>
        </w:rPr>
      </w:pPr>
      <w:r w:rsidRPr="00CB7E4A">
        <w:rPr>
          <w:rFonts w:ascii="Times New Roman" w:hAnsi="Times New Roman"/>
          <w:b/>
          <w:iCs/>
        </w:rPr>
        <w:t xml:space="preserve">                                </w:t>
      </w:r>
      <w:r w:rsidRPr="00CB7E4A">
        <w:rPr>
          <w:rFonts w:ascii="Times New Roman" w:hAnsi="Times New Roman"/>
          <w:b/>
          <w:i/>
          <w:iCs/>
        </w:rPr>
        <w:t>Przeciwdziałanie przemocy w rodzinie.</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Cele:</w:t>
      </w:r>
    </w:p>
    <w:p w:rsidR="009D5E82" w:rsidRPr="00CB7E4A" w:rsidRDefault="009D5E82" w:rsidP="009D5E82">
      <w:pPr>
        <w:jc w:val="both"/>
        <w:rPr>
          <w:rFonts w:ascii="Times New Roman" w:hAnsi="Times New Roman"/>
        </w:rPr>
      </w:pPr>
      <w:r w:rsidRPr="00CB7E4A">
        <w:rPr>
          <w:rFonts w:ascii="Times New Roman" w:hAnsi="Times New Roman"/>
        </w:rPr>
        <w:t xml:space="preserve">rozwój systemu przeciwdziałania przemocy w rodzinach poprzez współpracę Gminnej Komisji Rozwiązywania Problemów Alkoholowych, Komisariatu Policji, Zespołu Interdyscyplinarnego do Spraw Przeciwdziałania Przemocy w rodzinie , Powiatowego Centrum Pomocy Rodzinie, </w:t>
      </w:r>
      <w:r>
        <w:rPr>
          <w:rFonts w:ascii="Times New Roman" w:hAnsi="Times New Roman"/>
        </w:rPr>
        <w:t xml:space="preserve"> </w:t>
      </w:r>
      <w:r w:rsidRPr="00CB7E4A">
        <w:rPr>
          <w:rFonts w:ascii="Times New Roman" w:hAnsi="Times New Roman"/>
        </w:rPr>
        <w:t>prowadzenie oddziaływań wspierających, poradnictwa i organizowanie pomocy interwencyjnej i terapeutycznej dla  ofiar przemocy i ich rodzin</w:t>
      </w:r>
    </w:p>
    <w:p w:rsidR="009D5E82" w:rsidRPr="00CB7E4A" w:rsidRDefault="009D5E82" w:rsidP="009D5E82">
      <w:pPr>
        <w:jc w:val="both"/>
        <w:rPr>
          <w:rFonts w:ascii="Times New Roman" w:hAnsi="Times New Roman"/>
        </w:rPr>
      </w:pPr>
      <w:r w:rsidRPr="00CB7E4A">
        <w:rPr>
          <w:rFonts w:ascii="Times New Roman" w:hAnsi="Times New Roman"/>
        </w:rPr>
        <w:t>odbiorcy:</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rodziny, w których występuje przemoc; </w:t>
      </w:r>
    </w:p>
    <w:p w:rsidR="009D5E82" w:rsidRPr="00CB7E4A" w:rsidRDefault="009D5E82" w:rsidP="009D5E82">
      <w:pPr>
        <w:pStyle w:val="Bezodstpw"/>
        <w:rPr>
          <w:rFonts w:ascii="Times New Roman" w:hAnsi="Times New Roman"/>
          <w:lang w:val="pl-PL"/>
        </w:rPr>
      </w:pPr>
    </w:p>
    <w:p w:rsidR="009D5E82" w:rsidRPr="00CB7E4A" w:rsidRDefault="009D5E82" w:rsidP="009D5E82">
      <w:pPr>
        <w:numPr>
          <w:ilvl w:val="0"/>
          <w:numId w:val="8"/>
        </w:numPr>
        <w:jc w:val="both"/>
        <w:rPr>
          <w:rFonts w:ascii="Times New Roman" w:hAnsi="Times New Roman"/>
        </w:rPr>
      </w:pPr>
      <w:r w:rsidRPr="00CB7E4A">
        <w:rPr>
          <w:rFonts w:ascii="Times New Roman" w:hAnsi="Times New Roman"/>
        </w:rPr>
        <w:t>ofiary i sprawcy  przemocy</w:t>
      </w:r>
      <w:r>
        <w:rPr>
          <w:rFonts w:ascii="Times New Roman" w:hAnsi="Times New Roman"/>
        </w:rPr>
        <w:t>,</w:t>
      </w:r>
    </w:p>
    <w:p w:rsidR="009D5E82" w:rsidRPr="00CB7E4A" w:rsidRDefault="009D5E82" w:rsidP="009D5E82">
      <w:pPr>
        <w:numPr>
          <w:ilvl w:val="0"/>
          <w:numId w:val="8"/>
        </w:numPr>
        <w:jc w:val="both"/>
        <w:rPr>
          <w:rFonts w:ascii="Times New Roman" w:hAnsi="Times New Roman"/>
        </w:rPr>
      </w:pPr>
      <w:r w:rsidRPr="00CB7E4A">
        <w:rPr>
          <w:rFonts w:ascii="Times New Roman" w:hAnsi="Times New Roman"/>
        </w:rPr>
        <w:t>placówki i instytucje tworzące system interwencji i przeciwdziałania przemocy</w:t>
      </w:r>
      <w:r>
        <w:rPr>
          <w:rFonts w:ascii="Times New Roman" w:hAnsi="Times New Roman"/>
        </w:rPr>
        <w:t>,</w:t>
      </w:r>
    </w:p>
    <w:p w:rsidR="009D5E82" w:rsidRPr="00CB7E4A" w:rsidRDefault="009D5E82" w:rsidP="009D5E82">
      <w:pPr>
        <w:jc w:val="both"/>
        <w:rPr>
          <w:rFonts w:ascii="Times New Roman" w:hAnsi="Times New Roman"/>
        </w:rPr>
      </w:pPr>
      <w:r w:rsidRPr="00CB7E4A">
        <w:rPr>
          <w:rFonts w:ascii="Times New Roman" w:hAnsi="Times New Roman"/>
        </w:rPr>
        <w:t>Wskaźniki osiągania celów:</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liczba osób, którym udzielono specjalistycznej pomocy</w:t>
      </w:r>
    </w:p>
    <w:p w:rsidR="009D5E82" w:rsidRPr="00CB7E4A" w:rsidRDefault="009D5E82" w:rsidP="009D5E82">
      <w:pPr>
        <w:pStyle w:val="Bezodstpw"/>
        <w:rPr>
          <w:rFonts w:ascii="Times New Roman" w:hAnsi="Times New Roman"/>
          <w:lang w:val="pl-PL"/>
        </w:rPr>
      </w:pPr>
    </w:p>
    <w:p w:rsidR="009D5E82" w:rsidRPr="00CB7E4A" w:rsidRDefault="009D5E82" w:rsidP="009D5E82">
      <w:pPr>
        <w:numPr>
          <w:ilvl w:val="0"/>
          <w:numId w:val="9"/>
        </w:numPr>
        <w:jc w:val="both"/>
        <w:rPr>
          <w:rFonts w:ascii="Times New Roman" w:hAnsi="Times New Roman"/>
        </w:rPr>
      </w:pPr>
      <w:r w:rsidRPr="00CB7E4A">
        <w:rPr>
          <w:rFonts w:ascii="Times New Roman" w:hAnsi="Times New Roman"/>
        </w:rPr>
        <w:t>liczba placówek i instytucji aktywnie uczestniczących w organizowaniu systemu pomocy</w:t>
      </w:r>
    </w:p>
    <w:p w:rsidR="009D5E82" w:rsidRPr="00CB7E4A" w:rsidRDefault="009D5E82" w:rsidP="009D5E82">
      <w:pPr>
        <w:numPr>
          <w:ilvl w:val="0"/>
          <w:numId w:val="9"/>
        </w:numPr>
        <w:jc w:val="both"/>
        <w:rPr>
          <w:rFonts w:ascii="Times New Roman" w:hAnsi="Times New Roman"/>
        </w:rPr>
      </w:pPr>
      <w:r w:rsidRPr="00CB7E4A">
        <w:rPr>
          <w:rFonts w:ascii="Times New Roman" w:hAnsi="Times New Roman"/>
        </w:rPr>
        <w:t>nowe formy pracy interwencyjnej i terapeutycznej z osobami i rodzinami doświadczającymi przemocy</w:t>
      </w:r>
    </w:p>
    <w:p w:rsidR="009D5E82" w:rsidRPr="00CB7E4A" w:rsidRDefault="009D5E82" w:rsidP="009D5E82">
      <w:pPr>
        <w:numPr>
          <w:ilvl w:val="0"/>
          <w:numId w:val="10"/>
        </w:numPr>
        <w:jc w:val="both"/>
        <w:rPr>
          <w:rFonts w:ascii="Times New Roman" w:hAnsi="Times New Roman"/>
        </w:rPr>
      </w:pPr>
      <w:r w:rsidRPr="00CB7E4A">
        <w:rPr>
          <w:rFonts w:ascii="Times New Roman" w:hAnsi="Times New Roman"/>
        </w:rPr>
        <w:t>liczba osób przeszkolonych w zakresie udzielania pomocy i prowadzenia interwencji</w:t>
      </w:r>
    </w:p>
    <w:p w:rsidR="009D5E82" w:rsidRPr="00CB7E4A" w:rsidRDefault="009D5E82" w:rsidP="009D5E82">
      <w:pPr>
        <w:jc w:val="both"/>
        <w:rPr>
          <w:rFonts w:ascii="Times New Roman" w:hAnsi="Times New Roman"/>
        </w:rPr>
      </w:pPr>
      <w:r w:rsidRPr="00CB7E4A">
        <w:rPr>
          <w:rFonts w:ascii="Times New Roman" w:hAnsi="Times New Roman"/>
        </w:rPr>
        <w:t>Zadania:</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Prowadzenie analizy stanu wdrożenia procedury „Niebieskiej Karty” przez Komisariat  Policji  w Radzyminie w ramach współpracy Komisariatu , Gminnej Komisji Rozwiązywania Problemów Alkoholowych i Zespołu Interdyscyplinarnego. Wykorzystywanie odnośnych danych w trakcie prowadzania przez GKRPA czynności zmierzających do skierowania na leczenie odwykowe osób </w:t>
      </w:r>
      <w:r w:rsidRPr="00CB7E4A">
        <w:rPr>
          <w:rFonts w:ascii="Times New Roman" w:hAnsi="Times New Roman"/>
          <w:lang w:val="pl-PL"/>
        </w:rPr>
        <w:lastRenderedPageBreak/>
        <w:t>nadużywających alkoholu. Prowadzenie przez GKRPA procedury interwencji w sprawach przemocy domowej zgodnie z Rekomendacjami PARPA.</w:t>
      </w:r>
    </w:p>
    <w:p w:rsidR="009D5E82" w:rsidRPr="00CB7E4A" w:rsidRDefault="009D5E82" w:rsidP="009D5E82">
      <w:pPr>
        <w:jc w:val="both"/>
        <w:rPr>
          <w:rFonts w:ascii="Times New Roman" w:hAnsi="Times New Roman"/>
        </w:rPr>
      </w:pPr>
      <w:r w:rsidRPr="00CB7E4A">
        <w:rPr>
          <w:rFonts w:ascii="Times New Roman" w:hAnsi="Times New Roman"/>
        </w:rPr>
        <w:t>/W ramach środków finansowych  przeznaczonych na działanie GKRPA/</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Prowadzenie doradztwa i organizowanie interwencji na rzecz ofiar przemocy </w:t>
      </w:r>
      <w:r w:rsidRPr="00CB7E4A">
        <w:rPr>
          <w:rFonts w:ascii="Times New Roman" w:hAnsi="Times New Roman"/>
          <w:lang w:val="pl-PL"/>
        </w:rPr>
        <w:br/>
        <w:t>w ramach działania punktów konsultacyjno – informacyjnych.</w:t>
      </w:r>
    </w:p>
    <w:p w:rsidR="009D5E82" w:rsidRPr="00CB7E4A" w:rsidRDefault="009D5E82" w:rsidP="009D5E82">
      <w:pPr>
        <w:jc w:val="both"/>
        <w:rPr>
          <w:rFonts w:ascii="Times New Roman" w:hAnsi="Times New Roman"/>
        </w:rPr>
      </w:pPr>
      <w:r w:rsidRPr="00CB7E4A">
        <w:rPr>
          <w:rFonts w:ascii="Times New Roman" w:hAnsi="Times New Roman"/>
        </w:rPr>
        <w:t>/Zakres dofinansowania analogicznie jak w punkcie I.8./</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Ułatwianie udziału w zajęciach terapeutycznych</w:t>
      </w:r>
      <w:r>
        <w:rPr>
          <w:rFonts w:ascii="Times New Roman" w:hAnsi="Times New Roman"/>
          <w:lang w:val="pl-PL"/>
        </w:rPr>
        <w:t xml:space="preserve">  </w:t>
      </w:r>
      <w:r w:rsidRPr="00CB7E4A">
        <w:rPr>
          <w:rFonts w:ascii="Times New Roman" w:hAnsi="Times New Roman"/>
          <w:lang w:val="pl-PL"/>
        </w:rPr>
        <w:t>osobom fizycznym /ofiarom przemocy z gminy Dąbrówka.</w:t>
      </w:r>
    </w:p>
    <w:p w:rsidR="009D5E82" w:rsidRPr="00CB7E4A" w:rsidRDefault="009D5E82" w:rsidP="009D5E82">
      <w:pPr>
        <w:jc w:val="both"/>
        <w:rPr>
          <w:rFonts w:ascii="Times New Roman" w:hAnsi="Times New Roman"/>
        </w:rPr>
      </w:pPr>
      <w:r w:rsidRPr="00CB7E4A">
        <w:rPr>
          <w:rFonts w:ascii="Times New Roman" w:hAnsi="Times New Roman"/>
        </w:rPr>
        <w:t xml:space="preserve">/Zakres dofinansowania analogicznie jak w punkcie I.1/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Organizowanie szkoleń dla przedstawicieli placówek i instytucji włączonych </w:t>
      </w:r>
      <w:r w:rsidRPr="00CB7E4A">
        <w:rPr>
          <w:rFonts w:ascii="Times New Roman" w:hAnsi="Times New Roman"/>
          <w:lang w:val="pl-PL"/>
        </w:rPr>
        <w:br/>
        <w:t>w system przeciwdziałania przemocy w rodzinie /w ramach środków własnych/ lub dofinansowanie udziału w wybranych szkoleniach osobom angażującym się w pracę profilaktyczną i terapeutyczną na rzecz ofiar przemocy - po uzyskaniu pozytywnej opinii GKRPA.</w:t>
      </w:r>
    </w:p>
    <w:p w:rsidR="009D5E82" w:rsidRPr="00CB7E4A" w:rsidRDefault="009D5E82" w:rsidP="009D5E82">
      <w:pPr>
        <w:jc w:val="both"/>
        <w:rPr>
          <w:rFonts w:ascii="Times New Roman" w:hAnsi="Times New Roman"/>
        </w:rPr>
      </w:pPr>
      <w:r w:rsidRPr="00CB7E4A">
        <w:rPr>
          <w:rFonts w:ascii="Times New Roman" w:hAnsi="Times New Roman"/>
        </w:rPr>
        <w:t>Prowadzenie edukacji w zakresie interdyscyplinarnej współpracy służb i instytucji działających na rzecz profilaktyki przemocy poprzez organizację i udział w konferencjach, naradach, lokalnych i ponadregionalnych kampaniach na temat przeciwdziałania przemocy i agresji.</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/Zakres dofinansowania: koszty organizacyjne, zakup materiałów koniecznych do przeprowadzania kampanii, zakup materiałów edukacyjno - informacyjnych/. </w:t>
      </w:r>
    </w:p>
    <w:p w:rsidR="009D5E82" w:rsidRPr="00CB7E4A" w:rsidRDefault="009D5E82" w:rsidP="009D5E82">
      <w:pPr>
        <w:jc w:val="both"/>
        <w:rPr>
          <w:rFonts w:ascii="Times New Roman" w:hAnsi="Times New Roman"/>
        </w:rPr>
      </w:pPr>
      <w:r w:rsidRPr="00CB7E4A">
        <w:rPr>
          <w:rFonts w:ascii="Times New Roman" w:hAnsi="Times New Roman"/>
        </w:rPr>
        <w:t>Organizowanie wsparcia i pomocy dla dzieci – ofiar przemocy – w ramach działań profilaktycznych i terapeutycznych określonych w Dziale III.</w:t>
      </w:r>
    </w:p>
    <w:p w:rsidR="009D5E82" w:rsidRPr="00CB7E4A" w:rsidRDefault="009D5E82" w:rsidP="009D5E82">
      <w:pPr>
        <w:jc w:val="both"/>
        <w:rPr>
          <w:rFonts w:ascii="Times New Roman" w:hAnsi="Times New Roman"/>
          <w:b/>
          <w:bCs/>
          <w:i/>
          <w:u w:val="single"/>
        </w:rPr>
      </w:pPr>
      <w:r w:rsidRPr="00CB7E4A">
        <w:rPr>
          <w:rFonts w:ascii="Times New Roman" w:hAnsi="Times New Roman"/>
          <w:b/>
          <w:bCs/>
          <w:i/>
          <w:u w:val="single"/>
        </w:rPr>
        <w:t xml:space="preserve">Dział III. </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Organizacja i prowadzenie działań profilaktycznych. </w:t>
      </w:r>
    </w:p>
    <w:p w:rsidR="009D5E82" w:rsidRPr="00CB7E4A" w:rsidRDefault="009D5E82" w:rsidP="009D5E82">
      <w:pPr>
        <w:jc w:val="both"/>
        <w:rPr>
          <w:rFonts w:ascii="Times New Roman" w:hAnsi="Times New Roman"/>
          <w:u w:val="single"/>
        </w:rPr>
      </w:pPr>
      <w:r w:rsidRPr="00CB7E4A">
        <w:rPr>
          <w:rFonts w:ascii="Times New Roman" w:hAnsi="Times New Roman"/>
          <w:u w:val="single"/>
        </w:rPr>
        <w:t xml:space="preserve">Cele: </w:t>
      </w:r>
    </w:p>
    <w:p w:rsidR="009D5E82" w:rsidRPr="00CB7E4A" w:rsidRDefault="009D5E82" w:rsidP="009D5E82">
      <w:pPr>
        <w:pStyle w:val="Bezodstpw"/>
        <w:numPr>
          <w:ilvl w:val="0"/>
          <w:numId w:val="10"/>
        </w:numPr>
        <w:rPr>
          <w:rFonts w:ascii="Times New Roman" w:hAnsi="Times New Roman"/>
          <w:lang w:val="pl-PL"/>
        </w:rPr>
      </w:pPr>
      <w:r w:rsidRPr="00CB7E4A">
        <w:rPr>
          <w:rFonts w:ascii="Times New Roman" w:hAnsi="Times New Roman"/>
          <w:lang w:val="pl-PL"/>
        </w:rPr>
        <w:t xml:space="preserve">wdrażanie efektywnych programów profilaktycznych dla dzieci i młodzieży zapobiegających używaniu substancji psychoaktywnych /alkoholu </w:t>
      </w:r>
      <w:r w:rsidRPr="00CB7E4A">
        <w:rPr>
          <w:rFonts w:ascii="Times New Roman" w:hAnsi="Times New Roman"/>
          <w:lang w:val="pl-PL"/>
        </w:rPr>
        <w:br/>
        <w:t>i narkotyków/</w:t>
      </w:r>
    </w:p>
    <w:p w:rsidR="009D5E82" w:rsidRPr="00CB7E4A" w:rsidRDefault="009D5E82" w:rsidP="009D5E82">
      <w:pPr>
        <w:pStyle w:val="Bezodstpw"/>
        <w:numPr>
          <w:ilvl w:val="0"/>
          <w:numId w:val="10"/>
        </w:numPr>
        <w:rPr>
          <w:rFonts w:ascii="Times New Roman" w:hAnsi="Times New Roman"/>
          <w:lang w:val="pl-PL"/>
        </w:rPr>
      </w:pPr>
      <w:r w:rsidRPr="00CB7E4A">
        <w:rPr>
          <w:rFonts w:ascii="Times New Roman" w:hAnsi="Times New Roman"/>
          <w:lang w:val="pl-PL"/>
        </w:rPr>
        <w:t xml:space="preserve">wspieranie instytucji prowadzących działalność profilaktyczną </w:t>
      </w:r>
      <w:r w:rsidRPr="00CB7E4A">
        <w:rPr>
          <w:rFonts w:ascii="Times New Roman" w:hAnsi="Times New Roman"/>
          <w:lang w:val="pl-PL"/>
        </w:rPr>
        <w:br/>
        <w:t>w organizowaniu różnorodnych form pracy zapobiegawczej i korygującej, opiekuńczo – wychowawczej, socjoterapeutycznej, edukacyjnej i aktywizującej w szczególności wśród dzieci i młodzieży, w rodzinach oraz w grupach podwyższonego ryzyka</w:t>
      </w:r>
    </w:p>
    <w:p w:rsidR="009D5E82" w:rsidRPr="00CB7E4A" w:rsidRDefault="009D5E82" w:rsidP="009D5E82">
      <w:pPr>
        <w:numPr>
          <w:ilvl w:val="0"/>
          <w:numId w:val="10"/>
        </w:numPr>
        <w:jc w:val="both"/>
        <w:rPr>
          <w:rFonts w:ascii="Times New Roman" w:hAnsi="Times New Roman"/>
        </w:rPr>
      </w:pPr>
      <w:r w:rsidRPr="00CB7E4A">
        <w:rPr>
          <w:rFonts w:ascii="Times New Roman" w:hAnsi="Times New Roman"/>
        </w:rPr>
        <w:t>rozwijanie  wiedzy w społeczności lokalnej na temat problemów związanych z używaniem środków psychoaktywnych poprzez prowadzenie profilaktycznej działalności informacyjnej i edukacyjnej dotyczącej problematyki alkoholizmu i narkomanii</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Gminny Program Profilaktyki i Rozwiązywania Problemów Alkoholowych  na rok 2019 określa ogólne założenia organizacyjne i formy działania służące osiągnięciu powyższych celów. Przyjęcie szczegółowych programów profilaktycznych do realizacji w ramach </w:t>
      </w:r>
      <w:proofErr w:type="spellStart"/>
      <w:r w:rsidRPr="00CB7E4A">
        <w:rPr>
          <w:rFonts w:ascii="Times New Roman" w:hAnsi="Times New Roman"/>
          <w:lang w:val="pl-PL"/>
        </w:rPr>
        <w:t>GPPiRPA</w:t>
      </w:r>
      <w:proofErr w:type="spellEnd"/>
      <w:r w:rsidRPr="00CB7E4A">
        <w:rPr>
          <w:rFonts w:ascii="Times New Roman" w:hAnsi="Times New Roman"/>
          <w:lang w:val="pl-PL"/>
        </w:rPr>
        <w:t xml:space="preserve"> wymaga złożenia przez ich autorów i wykonawców odpowiednich projektów. Wdrożenie programów wymaga każdorazowo pozytywnej opinii Gminnej Komisji Rozwiązywania Problemów Alkoholowych  w Dąbrówce.</w:t>
      </w:r>
    </w:p>
    <w:p w:rsidR="009D5E82" w:rsidRPr="00CB7E4A" w:rsidRDefault="009D5E82" w:rsidP="009D5E82">
      <w:pPr>
        <w:jc w:val="both"/>
        <w:rPr>
          <w:rFonts w:ascii="Times New Roman" w:hAnsi="Times New Roman"/>
        </w:rPr>
      </w:pPr>
      <w:r w:rsidRPr="00CB7E4A">
        <w:rPr>
          <w:rFonts w:ascii="Times New Roman" w:hAnsi="Times New Roman"/>
        </w:rPr>
        <w:t>Odbiorcy:</w:t>
      </w:r>
    </w:p>
    <w:p w:rsidR="009D5E82" w:rsidRPr="00CB7E4A" w:rsidRDefault="009D5E82" w:rsidP="009D5E82">
      <w:pPr>
        <w:jc w:val="both"/>
        <w:rPr>
          <w:rFonts w:ascii="Times New Roman" w:hAnsi="Times New Roman"/>
        </w:rPr>
      </w:pPr>
      <w:r w:rsidRPr="00CB7E4A">
        <w:rPr>
          <w:rFonts w:ascii="Times New Roman" w:hAnsi="Times New Roman"/>
        </w:rPr>
        <w:t>- społeczność lokalna</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dzieci i młodzież szkolna</w:t>
      </w:r>
    </w:p>
    <w:p w:rsidR="009D5E82" w:rsidRPr="00CB7E4A" w:rsidRDefault="009D5E82" w:rsidP="009D5E82">
      <w:pPr>
        <w:numPr>
          <w:ilvl w:val="0"/>
          <w:numId w:val="11"/>
        </w:numPr>
        <w:jc w:val="both"/>
        <w:rPr>
          <w:rFonts w:ascii="Times New Roman" w:hAnsi="Times New Roman"/>
        </w:rPr>
      </w:pPr>
      <w:r w:rsidRPr="00CB7E4A">
        <w:rPr>
          <w:rFonts w:ascii="Times New Roman" w:hAnsi="Times New Roman"/>
        </w:rPr>
        <w:t>instytucje, organizacje i osoby fizyczne prowadzące działalność profilak</w:t>
      </w:r>
      <w:r>
        <w:rPr>
          <w:rFonts w:ascii="Times New Roman" w:hAnsi="Times New Roman"/>
        </w:rPr>
        <w:t>tyczną, wychowawczą i opiekuńczą,</w:t>
      </w:r>
      <w:r w:rsidRPr="00CB7E4A">
        <w:rPr>
          <w:rFonts w:ascii="Times New Roman" w:hAnsi="Times New Roman"/>
        </w:rPr>
        <w:t xml:space="preserve"> </w:t>
      </w:r>
    </w:p>
    <w:p w:rsidR="009D5E82" w:rsidRPr="00CB7E4A" w:rsidRDefault="009D5E82" w:rsidP="009D5E82">
      <w:pPr>
        <w:numPr>
          <w:ilvl w:val="0"/>
          <w:numId w:val="11"/>
        </w:numPr>
        <w:jc w:val="both"/>
        <w:rPr>
          <w:rFonts w:ascii="Times New Roman" w:hAnsi="Times New Roman"/>
        </w:rPr>
      </w:pPr>
      <w:r w:rsidRPr="00CB7E4A">
        <w:rPr>
          <w:rFonts w:ascii="Times New Roman" w:hAnsi="Times New Roman"/>
        </w:rPr>
        <w:lastRenderedPageBreak/>
        <w:t>organizacje pozarządowe</w:t>
      </w:r>
      <w:r>
        <w:rPr>
          <w:rFonts w:ascii="Times New Roman" w:hAnsi="Times New Roman"/>
        </w:rPr>
        <w:t>,</w:t>
      </w:r>
    </w:p>
    <w:p w:rsidR="009D5E82" w:rsidRPr="00CB7E4A" w:rsidRDefault="009D5E82" w:rsidP="009D5E82">
      <w:pPr>
        <w:pStyle w:val="Bezodstpw"/>
        <w:numPr>
          <w:ilvl w:val="0"/>
          <w:numId w:val="11"/>
        </w:numPr>
        <w:jc w:val="both"/>
        <w:rPr>
          <w:rFonts w:ascii="Times New Roman" w:hAnsi="Times New Roman"/>
          <w:lang w:val="pl-PL"/>
        </w:rPr>
      </w:pPr>
      <w:r w:rsidRPr="00CB7E4A">
        <w:rPr>
          <w:rFonts w:ascii="Times New Roman" w:hAnsi="Times New Roman"/>
          <w:lang w:val="pl-PL"/>
        </w:rPr>
        <w:t>grupy zawodowe angażujące się w bezpośrednią pracę prewencyjną i terapeutyczną, w szczególności odnoszącą się do populacji dzieci i młodzieży rodzice i wychowawcy</w:t>
      </w:r>
      <w:r>
        <w:rPr>
          <w:rFonts w:ascii="Times New Roman" w:hAnsi="Times New Roman"/>
          <w:lang w:val="pl-PL"/>
        </w:rPr>
        <w:t>.</w:t>
      </w:r>
    </w:p>
    <w:p w:rsidR="009D5E82" w:rsidRPr="00CB7E4A" w:rsidRDefault="009D5E82" w:rsidP="009D5E82">
      <w:pPr>
        <w:pStyle w:val="Bezodstpw"/>
        <w:rPr>
          <w:rFonts w:ascii="Times New Roman" w:hAnsi="Times New Roman"/>
          <w:lang w:val="pl-PL"/>
        </w:rPr>
      </w:pP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Wskaźniki osiągania celów:</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 liczba zrealizowanych programów profilaktycznych </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liczba osób uczestniczących w projektowaniu i wdrażaniu programów</w:t>
      </w:r>
    </w:p>
    <w:p w:rsidR="009D5E82" w:rsidRPr="00CB7E4A" w:rsidRDefault="009D5E82" w:rsidP="009D5E82">
      <w:pPr>
        <w:pStyle w:val="Bezodstpw"/>
        <w:rPr>
          <w:rFonts w:ascii="Times New Roman" w:hAnsi="Times New Roman"/>
        </w:rPr>
      </w:pPr>
      <w:r w:rsidRPr="00CB7E4A">
        <w:rPr>
          <w:rFonts w:ascii="Times New Roman" w:hAnsi="Times New Roman"/>
        </w:rPr>
        <w:t xml:space="preserve">-  </w:t>
      </w:r>
      <w:proofErr w:type="spellStart"/>
      <w:r w:rsidRPr="00CB7E4A">
        <w:rPr>
          <w:rFonts w:ascii="Times New Roman" w:hAnsi="Times New Roman"/>
        </w:rPr>
        <w:t>liczba</w:t>
      </w:r>
      <w:proofErr w:type="spellEnd"/>
      <w:r w:rsidRPr="00CB7E4A">
        <w:rPr>
          <w:rFonts w:ascii="Times New Roman" w:hAnsi="Times New Roman"/>
        </w:rPr>
        <w:t xml:space="preserve"> </w:t>
      </w:r>
      <w:proofErr w:type="spellStart"/>
      <w:r w:rsidRPr="00CB7E4A">
        <w:rPr>
          <w:rFonts w:ascii="Times New Roman" w:hAnsi="Times New Roman"/>
        </w:rPr>
        <w:t>odbiorców</w:t>
      </w:r>
      <w:proofErr w:type="spellEnd"/>
      <w:r w:rsidRPr="00CB7E4A">
        <w:rPr>
          <w:rFonts w:ascii="Times New Roman" w:hAnsi="Times New Roman"/>
        </w:rPr>
        <w:t xml:space="preserve"> </w:t>
      </w:r>
      <w:proofErr w:type="spellStart"/>
      <w:r w:rsidRPr="00CB7E4A">
        <w:rPr>
          <w:rFonts w:ascii="Times New Roman" w:hAnsi="Times New Roman"/>
        </w:rPr>
        <w:t>programów</w:t>
      </w:r>
      <w:proofErr w:type="spellEnd"/>
      <w:r w:rsidRPr="00CB7E4A">
        <w:rPr>
          <w:rFonts w:ascii="Times New Roman" w:hAnsi="Times New Roman"/>
        </w:rPr>
        <w:t xml:space="preserve"> </w:t>
      </w:r>
      <w:proofErr w:type="spellStart"/>
      <w:r w:rsidRPr="00CB7E4A">
        <w:rPr>
          <w:rFonts w:ascii="Times New Roman" w:hAnsi="Times New Roman"/>
        </w:rPr>
        <w:t>profilaktycznych</w:t>
      </w:r>
      <w:proofErr w:type="spellEnd"/>
    </w:p>
    <w:p w:rsidR="009D5E82" w:rsidRPr="00CB7E4A" w:rsidRDefault="009D5E82" w:rsidP="009D5E82">
      <w:pPr>
        <w:pStyle w:val="Bezodstpw"/>
        <w:rPr>
          <w:rFonts w:ascii="Times New Roman" w:hAnsi="Times New Roman"/>
        </w:rPr>
      </w:pPr>
    </w:p>
    <w:p w:rsidR="009D5E82" w:rsidRPr="00CB7E4A" w:rsidRDefault="009D5E82" w:rsidP="009D5E82">
      <w:pPr>
        <w:numPr>
          <w:ilvl w:val="0"/>
          <w:numId w:val="12"/>
        </w:numPr>
        <w:jc w:val="both"/>
        <w:rPr>
          <w:rFonts w:ascii="Times New Roman" w:hAnsi="Times New Roman"/>
        </w:rPr>
      </w:pPr>
      <w:r w:rsidRPr="00CB7E4A">
        <w:rPr>
          <w:rFonts w:ascii="Times New Roman" w:hAnsi="Times New Roman"/>
        </w:rPr>
        <w:t>diagnoza problemów i ewaluacja efektywności realizacji programów</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liczba instytucji i organizacji zaangażowanych w wykonywanie zadań określonych w programach udział w kampaniach edukacyjnych i współpraca z mediami.</w:t>
      </w:r>
      <w:r>
        <w:rPr>
          <w:rFonts w:ascii="Times New Roman" w:hAnsi="Times New Roman"/>
          <w:lang w:val="pl-PL"/>
        </w:rPr>
        <w:t xml:space="preserve"> </w:t>
      </w:r>
      <w:r w:rsidRPr="00CB7E4A">
        <w:rPr>
          <w:rFonts w:ascii="Times New Roman" w:hAnsi="Times New Roman"/>
          <w:lang w:val="pl-PL"/>
        </w:rPr>
        <w:t xml:space="preserve"> Doświadczenia uzyskane podczas </w:t>
      </w:r>
      <w:r>
        <w:rPr>
          <w:rFonts w:ascii="Times New Roman" w:hAnsi="Times New Roman"/>
          <w:lang w:val="pl-PL"/>
        </w:rPr>
        <w:t xml:space="preserve">wykonywania gminnych programów </w:t>
      </w:r>
      <w:r w:rsidRPr="00CB7E4A">
        <w:rPr>
          <w:rFonts w:ascii="Times New Roman" w:hAnsi="Times New Roman"/>
          <w:lang w:val="pl-PL"/>
        </w:rPr>
        <w:t xml:space="preserve">w latach poprzednich, rekomendacje Państwowej Agencji Rozwiązywania Problemów Alkoholowych, a także opinia Gminnej Komisji Rozwiązywania Problemów Alkoholowych w Dąbrówce obligują do kontynuacji dotychczasowych form pracy profilaktycznej w środowisku dzieci i młodzieży. Jako najistotniejsze zadania wskazują one konieczność dofinansowania organizacji różnorodnych działań profilaktycznych  opartych  na strategiach edukacyjnych i strategii alternatyw. </w:t>
      </w:r>
    </w:p>
    <w:p w:rsidR="009D5E82" w:rsidRPr="00CB7E4A" w:rsidRDefault="009D5E82" w:rsidP="009D5E82">
      <w:pPr>
        <w:jc w:val="both"/>
        <w:rPr>
          <w:rFonts w:ascii="Times New Roman" w:hAnsi="Times New Roman"/>
        </w:rPr>
      </w:pPr>
      <w:r w:rsidRPr="00CB7E4A">
        <w:rPr>
          <w:rFonts w:ascii="Times New Roman" w:hAnsi="Times New Roman"/>
        </w:rPr>
        <w:t>Zadania:</w:t>
      </w:r>
    </w:p>
    <w:p w:rsidR="009D5E82" w:rsidRPr="00CB7E4A" w:rsidRDefault="009D5E82" w:rsidP="009D5E82">
      <w:pPr>
        <w:jc w:val="both"/>
        <w:rPr>
          <w:rFonts w:ascii="Times New Roman" w:hAnsi="Times New Roman"/>
        </w:rPr>
      </w:pPr>
      <w:r w:rsidRPr="00CB7E4A">
        <w:rPr>
          <w:rFonts w:ascii="Times New Roman" w:hAnsi="Times New Roman"/>
        </w:rPr>
        <w:t>Realizacja programów profilaktycznych rekomendowanych przez PARPA, wykazanych w specjalistycznych materiałach źródłowych i publikacjach, posiadających określoną technologię pracy i scenariusze zajęć, odpowiadających przyjętym standardom jakości i efektywności pracy profilaktycznej /diagnoza i ewaluacja/, poświadczonych odpowiednimi kwalifikacjami realizatorów.</w:t>
      </w:r>
    </w:p>
    <w:p w:rsidR="009D5E82" w:rsidRPr="00CB7E4A" w:rsidRDefault="009D5E82" w:rsidP="009D5E82">
      <w:pPr>
        <w:jc w:val="both"/>
        <w:rPr>
          <w:rFonts w:ascii="Times New Roman" w:hAnsi="Times New Roman"/>
        </w:rPr>
      </w:pPr>
      <w:r w:rsidRPr="00CB7E4A">
        <w:rPr>
          <w:rFonts w:ascii="Times New Roman" w:hAnsi="Times New Roman"/>
        </w:rPr>
        <w:t>Prowadzenie zajęć profilaktycznych obejmujących szeroko rozumianą profilaktykę uzależnień według autorskich opracowań w szkołach i innych placówkach instytucjonalnych oraz w porozumieniu z organizacjami pozarządowymi  w formie kompleksowych programów lub wyodrębnionych zajęć, w tym:</w:t>
      </w:r>
    </w:p>
    <w:p w:rsidR="009D5E82" w:rsidRPr="00CB7E4A" w:rsidRDefault="009D5E82" w:rsidP="009D5E82">
      <w:pPr>
        <w:jc w:val="both"/>
        <w:rPr>
          <w:rFonts w:ascii="Times New Roman" w:hAnsi="Times New Roman"/>
        </w:rPr>
      </w:pPr>
      <w:r w:rsidRPr="00CB7E4A">
        <w:rPr>
          <w:rFonts w:ascii="Times New Roman" w:hAnsi="Times New Roman"/>
        </w:rPr>
        <w:t xml:space="preserve">zajęć opiekuńczo – wychowawczych, aktywizujących, ukierunkowanych na organizację alternatywnych form spędzania wolnego czasu przez dzieci </w:t>
      </w:r>
      <w:r w:rsidRPr="00CB7E4A">
        <w:rPr>
          <w:rFonts w:ascii="Times New Roman" w:hAnsi="Times New Roman"/>
        </w:rPr>
        <w:br/>
        <w:t xml:space="preserve">i młodzież, zmniejszających ryzyko kontaktu z substancjami psychoaktywnymi, </w:t>
      </w:r>
      <w:r w:rsidRPr="00CB7E4A">
        <w:rPr>
          <w:rFonts w:ascii="Times New Roman" w:hAnsi="Times New Roman"/>
        </w:rPr>
        <w:br/>
        <w:t>w tym pozalekcyjnych zajęć sportowych dla dzieci i młodzieży grupowych zajęć profilaktycznych o charakterze edukacyjno - rozwojowym dotyczących kształtowania i utrwalania  wyodrębnionych umiejętności psychologicznych, podejmowania racjonalnych decyzji w sytuacji kontaktu z substancjami psychoaktywnymi, radzenia sobie z presją grupową, rozwijania postaw i zachowań prozdrowotnych oraz dostarczających informacji koniecznych dla prawidłowego funkcjonowania i rozwoju, zajęć socjoterapeutycznych prowadzonych dla dzieci i młodzieży przejawiającej symptomy niedostosowania społecznego, zaburzenia zachowania, trudności w adaptacji emocjonalnej w szczególności stanowiących skutek  dysfunkcjonalności rodzin dotkniętych problemem alkoholowym.</w:t>
      </w: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b/>
          <w:i/>
          <w:iCs/>
        </w:rPr>
      </w:pPr>
      <w:r w:rsidRPr="00CB7E4A">
        <w:rPr>
          <w:rFonts w:ascii="Times New Roman" w:hAnsi="Times New Roman"/>
          <w:b/>
          <w:i/>
          <w:iCs/>
        </w:rPr>
        <w:t>/Kryteria standardów dla programów profilaktycznych i socjoterapeutycznych oraz wymagań kwalifikacyjnych dla realizatorów  określa  GKRPA  odnosząc je do wymagań wskazanych przez PARPA i odpowiednich przepisów  dotyczących wymogów kwalifikacyjnych dla osób prowadzących działania profilaktyczne i wychowawcze/.</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lastRenderedPageBreak/>
        <w:t xml:space="preserve">Realizacja programów profilaktycznych obejmujących inne niż populacja dzieci i młodzieży środowiska, w tym szczególnie rodziców, a także nauczycieli i wychowawców.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Organizacja i dofinansowanie szkoleń doskonalących lub kwalifikacyjnych dla osób prowadzących zajęcia profilaktyczne i terapeutyczne w celu podniesienia kwalifikacji i kompetencji zawodowych niezbędnych przy realizacji działań profilaktycznych.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Organizacja lub dofinansowanie obozów profilaktycznych i terapeutycznych dla dzieci z rodzin dotkniętych problem alkoholowym lub ze środowisk zagrożonych i dysfunkcyjnych prowadzonych w ramach wypoczynku feryjnego i wakacyjnego. Te formy działań posiadać muszą opracowany, merytoryczny program pracy profilaktyczno – terapeutycznej lub opiekuńczo – wychowawczej. </w:t>
      </w:r>
    </w:p>
    <w:p w:rsidR="009D5E82" w:rsidRPr="00CB7E4A" w:rsidRDefault="009D5E82" w:rsidP="009D5E82">
      <w:pPr>
        <w:jc w:val="both"/>
        <w:rPr>
          <w:rFonts w:ascii="Times New Roman" w:hAnsi="Times New Roman"/>
          <w:i/>
          <w:iCs/>
        </w:rPr>
      </w:pPr>
      <w:r w:rsidRPr="00CB7E4A">
        <w:rPr>
          <w:rFonts w:ascii="Times New Roman" w:hAnsi="Times New Roman"/>
          <w:b/>
          <w:bCs/>
          <w:i/>
          <w:iCs/>
        </w:rPr>
        <w:t>Kryteria i formy kwalifikacji  określa GKRPA. W przypadku dzieci ze środowisk nie zdiagnozowanych – po zasięgnięciu opinii i w porozumieniu z GOPS w Dąbrówce</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Prowadzenie działań na rzecz dożywiania dzieci i młodzieży uczestniczących w pozalekcyjnych programach wychowawczo – opiekuńczych, profilaktycznych i socjoterapeutycznych.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Organizacja i dofinansowanie innych form działań informacyjnych, edukacyjnych  </w:t>
      </w:r>
      <w:r>
        <w:rPr>
          <w:rFonts w:ascii="Times New Roman" w:hAnsi="Times New Roman"/>
          <w:lang w:val="pl-PL"/>
        </w:rPr>
        <w:t xml:space="preserve">                                         </w:t>
      </w:r>
      <w:r w:rsidRPr="00CB7E4A">
        <w:rPr>
          <w:rFonts w:ascii="Times New Roman" w:hAnsi="Times New Roman"/>
          <w:lang w:val="pl-PL"/>
        </w:rPr>
        <w:t xml:space="preserve">i zapobiegawczych, w tym widowisk artystycznych, konkursów tematycznych, publikacji,  oraz otwartych środowiskowych imprez profilaktycznych, odbywających się bez udziału alkoholu, promujących zdrowy styl życia, integrujących społeczność lokalną, a w szczególności rodziny. </w:t>
      </w:r>
    </w:p>
    <w:p w:rsidR="009D5E82" w:rsidRPr="00CB7E4A" w:rsidRDefault="009D5E82" w:rsidP="009D5E82">
      <w:pPr>
        <w:jc w:val="both"/>
        <w:rPr>
          <w:rFonts w:ascii="Times New Roman" w:hAnsi="Times New Roman"/>
        </w:rPr>
      </w:pPr>
      <w:r w:rsidRPr="00CB7E4A">
        <w:rPr>
          <w:rFonts w:ascii="Times New Roman" w:hAnsi="Times New Roman"/>
        </w:rPr>
        <w:t xml:space="preserve">Organizacja lokalnych i włączanie się w ponadregionalne profilaktyczne kampanie  edukacyjne uwzględniające problematykę uzależnień, zapobiegania agresji i przemocy. </w:t>
      </w:r>
    </w:p>
    <w:p w:rsidR="009D5E82" w:rsidRPr="00CB7E4A" w:rsidRDefault="009D5E82" w:rsidP="009D5E82">
      <w:pPr>
        <w:jc w:val="both"/>
        <w:rPr>
          <w:rFonts w:ascii="Times New Roman" w:hAnsi="Times New Roman"/>
        </w:rPr>
      </w:pPr>
      <w:r w:rsidRPr="00CB7E4A">
        <w:rPr>
          <w:rFonts w:ascii="Times New Roman" w:hAnsi="Times New Roman"/>
        </w:rPr>
        <w:t>Harmonogram działań profilaktycznych na rzecz dzieci i młodzieży:</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realizacja działań w ramach szkolnych programów profilaktyki i inicjatyw środowiskowych:</w:t>
      </w:r>
    </w:p>
    <w:p w:rsidR="009D5E82" w:rsidRPr="00CB7E4A" w:rsidRDefault="009D5E82" w:rsidP="009D5E82">
      <w:pPr>
        <w:numPr>
          <w:ilvl w:val="0"/>
          <w:numId w:val="13"/>
        </w:numPr>
        <w:jc w:val="both"/>
        <w:rPr>
          <w:rFonts w:ascii="Times New Roman" w:hAnsi="Times New Roman"/>
        </w:rPr>
      </w:pPr>
      <w:r w:rsidRPr="00CB7E4A">
        <w:rPr>
          <w:rFonts w:ascii="Times New Roman" w:hAnsi="Times New Roman"/>
        </w:rPr>
        <w:t>zajęcia profilaktyczne (wszystkie formy): styczeń – czerwiec, październik – grudzień 2019 r.</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organizacja środowiskowych imprez profilaktycznych: cały rok, </w:t>
      </w:r>
      <w:r w:rsidRPr="00CB7E4A">
        <w:rPr>
          <w:rFonts w:ascii="Times New Roman" w:hAnsi="Times New Roman"/>
          <w:lang w:val="pl-PL"/>
        </w:rPr>
        <w:br/>
        <w:t>w miarę posiadanych środków, zgłaszanych inicjatyw i występujących potrzeb</w:t>
      </w:r>
    </w:p>
    <w:p w:rsidR="009D5E82" w:rsidRPr="00CB7E4A" w:rsidRDefault="009D5E82" w:rsidP="009D5E82">
      <w:pPr>
        <w:numPr>
          <w:ilvl w:val="0"/>
          <w:numId w:val="13"/>
        </w:numPr>
        <w:jc w:val="both"/>
        <w:rPr>
          <w:rFonts w:ascii="Times New Roman" w:hAnsi="Times New Roman"/>
        </w:rPr>
      </w:pPr>
      <w:r w:rsidRPr="00CB7E4A">
        <w:rPr>
          <w:rFonts w:ascii="Times New Roman" w:hAnsi="Times New Roman"/>
        </w:rPr>
        <w:t>organizacja wypoczynku dzieci i młodzieży szkolnej: ferie zimowe, wakacyjna przerwa letnia</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Zakres finansowania działań dotyczy: kosztów wynagrodzenia realizatorów programów, opiekunów zajęć /za wykonanie umów – zleceń/</w:t>
      </w:r>
    </w:p>
    <w:p w:rsidR="009D5E82" w:rsidRPr="00CB7E4A" w:rsidRDefault="009D5E82" w:rsidP="009D5E82">
      <w:pPr>
        <w:numPr>
          <w:ilvl w:val="0"/>
          <w:numId w:val="14"/>
        </w:numPr>
        <w:jc w:val="both"/>
        <w:rPr>
          <w:rFonts w:ascii="Times New Roman" w:hAnsi="Times New Roman"/>
        </w:rPr>
      </w:pPr>
      <w:r w:rsidRPr="00CB7E4A">
        <w:rPr>
          <w:rFonts w:ascii="Times New Roman" w:hAnsi="Times New Roman"/>
        </w:rPr>
        <w:t>kosztów zakupu pomocy, materiałów i artykułów niezbędnych do prowadzenia zajęć zgodnie z opracowanymi kosztorysami i w miarę posiadanych środków ,</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doposażenia placówek, na terenie których realizowane są programy profilaktyczne w materiały i sprzęt wykorzystywany przy wdrażaniu przyjętych programów zgodnie ze zgłaszanym zapotrzebowaniem i w miarę posiadanych środków</w:t>
      </w:r>
    </w:p>
    <w:p w:rsidR="009D5E82" w:rsidRPr="00CB7E4A" w:rsidRDefault="009D5E82" w:rsidP="009D5E82">
      <w:pPr>
        <w:numPr>
          <w:ilvl w:val="0"/>
          <w:numId w:val="14"/>
        </w:numPr>
        <w:rPr>
          <w:rFonts w:ascii="Times New Roman" w:hAnsi="Times New Roman"/>
        </w:rPr>
      </w:pPr>
      <w:r w:rsidRPr="00CB7E4A">
        <w:rPr>
          <w:rFonts w:ascii="Times New Roman" w:hAnsi="Times New Roman"/>
        </w:rPr>
        <w:t xml:space="preserve">organizacji dożywiania dzieci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dofinansowania lub całkowitego sfinansowania kosztów wypoczynku feryjnego </w:t>
      </w:r>
      <w:r w:rsidRPr="00CB7E4A">
        <w:rPr>
          <w:rFonts w:ascii="Times New Roman" w:hAnsi="Times New Roman"/>
          <w:lang w:val="pl-PL"/>
        </w:rPr>
        <w:br/>
        <w:t xml:space="preserve">i letniego dzieci  zakwalifikowanych do udziału w różnych jego formach na podstawie pozytywnej opinii </w:t>
      </w:r>
      <w:r>
        <w:rPr>
          <w:rFonts w:ascii="Times New Roman" w:hAnsi="Times New Roman"/>
          <w:lang w:val="pl-PL"/>
        </w:rPr>
        <w:t xml:space="preserve">GKRPA lub uzasadnionych kosztów materiałowych  </w:t>
      </w:r>
      <w:r w:rsidRPr="00CB7E4A">
        <w:rPr>
          <w:rFonts w:ascii="Times New Roman" w:hAnsi="Times New Roman"/>
          <w:lang w:val="pl-PL"/>
        </w:rPr>
        <w:t>i środków żywnościowych wykorzystywanych przy organizacji wypoczynku. Organizatorzy wypoczynku zobowiązani są do przedstawienia wraz z wnioskiem o dofinansowanie całościowego kosztorysu lub preliminarza wydatków związanych z organizacją wypoczynku oraz wycieczek szkolnych połączonych z realizowaniem pogadanek na temat uzależnień</w:t>
      </w:r>
      <w:r>
        <w:rPr>
          <w:rFonts w:ascii="Times New Roman" w:hAnsi="Times New Roman"/>
          <w:lang w:val="pl-PL"/>
        </w:rPr>
        <w:t xml:space="preserve"> </w:t>
      </w:r>
      <w:r w:rsidRPr="00CB7E4A">
        <w:rPr>
          <w:rFonts w:ascii="Times New Roman" w:hAnsi="Times New Roman"/>
          <w:lang w:val="pl-PL"/>
        </w:rPr>
        <w:t>a/uzasadnionych i pozytywnie zaopiniowanych przez GKRPA kosztów organizacji otwartych, środowiskowych imprez mających charakter profilaktyczny,</w:t>
      </w:r>
      <w:r>
        <w:rPr>
          <w:rFonts w:ascii="Times New Roman" w:hAnsi="Times New Roman"/>
          <w:lang w:val="pl-PL"/>
        </w:rPr>
        <w:t xml:space="preserve"> </w:t>
      </w:r>
      <w:r w:rsidRPr="00CB7E4A">
        <w:rPr>
          <w:rFonts w:ascii="Times New Roman" w:hAnsi="Times New Roman"/>
          <w:lang w:val="pl-PL"/>
        </w:rPr>
        <w:t>b/finansowania prezentacji problematyki uzależnień, profilaktyki przemocy i agresji w formie spektakli teatralnych, konkursów tematycznych itp.</w:t>
      </w:r>
      <w:r>
        <w:rPr>
          <w:rFonts w:ascii="Times New Roman" w:hAnsi="Times New Roman"/>
          <w:lang w:val="pl-PL"/>
        </w:rPr>
        <w:t xml:space="preserve"> </w:t>
      </w:r>
      <w:r w:rsidRPr="00CB7E4A">
        <w:rPr>
          <w:rFonts w:ascii="Times New Roman" w:hAnsi="Times New Roman"/>
          <w:lang w:val="pl-PL"/>
        </w:rPr>
        <w:t>c/finansowanie lub dofinansowanie organizacji szkoleń dla realizatorów programów profilaktycznych i osób zaangażowanych oraz kosztów ich prowadzenia po uzyskaniu pozytywnej opinii GKRPA</w:t>
      </w:r>
      <w:r>
        <w:rPr>
          <w:rFonts w:ascii="Times New Roman" w:hAnsi="Times New Roman"/>
          <w:lang w:val="pl-PL"/>
        </w:rPr>
        <w:t>.</w:t>
      </w:r>
    </w:p>
    <w:p w:rsidR="009D5E82" w:rsidRPr="00CB7E4A" w:rsidRDefault="009D5E82" w:rsidP="009D5E82">
      <w:pPr>
        <w:pStyle w:val="Bezodstpw"/>
        <w:rPr>
          <w:rFonts w:ascii="Times New Roman" w:hAnsi="Times New Roman"/>
          <w:lang w:val="pl-PL"/>
        </w:rPr>
      </w:pPr>
    </w:p>
    <w:p w:rsidR="009D5E82" w:rsidRPr="00CB7E4A" w:rsidRDefault="009D5E82" w:rsidP="009D5E82">
      <w:pPr>
        <w:jc w:val="both"/>
        <w:rPr>
          <w:rFonts w:ascii="Times New Roman" w:hAnsi="Times New Roman"/>
        </w:rPr>
      </w:pPr>
      <w:r w:rsidRPr="00CB7E4A">
        <w:rPr>
          <w:rFonts w:ascii="Times New Roman" w:hAnsi="Times New Roman"/>
        </w:rPr>
        <w:t>Dział IV.</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lastRenderedPageBreak/>
        <w:t>Wspomaganie  organizacji i instytucji działających na rzecz profilaktyki</w:t>
      </w:r>
      <w:r w:rsidRPr="00CB7E4A">
        <w:rPr>
          <w:rFonts w:ascii="Times New Roman" w:hAnsi="Times New Roman"/>
          <w:lang w:val="pl-PL"/>
        </w:rPr>
        <w:br/>
        <w:t xml:space="preserve"> i rozwiązywania problemów alkoholowych.</w:t>
      </w:r>
    </w:p>
    <w:p w:rsidR="009D5E82" w:rsidRPr="00CB7E4A" w:rsidRDefault="009D5E82" w:rsidP="009D5E82">
      <w:pPr>
        <w:jc w:val="both"/>
        <w:rPr>
          <w:rFonts w:ascii="Times New Roman" w:hAnsi="Times New Roman"/>
          <w:i/>
          <w:iCs/>
          <w:u w:val="single"/>
        </w:rPr>
      </w:pPr>
      <w:r w:rsidRPr="00CB7E4A">
        <w:rPr>
          <w:rFonts w:ascii="Times New Roman" w:hAnsi="Times New Roman"/>
          <w:i/>
          <w:iCs/>
          <w:u w:val="single"/>
        </w:rPr>
        <w:t>Cel:</w:t>
      </w:r>
    </w:p>
    <w:p w:rsidR="009D5E82" w:rsidRPr="00CB7E4A" w:rsidRDefault="009D5E82" w:rsidP="009D5E82">
      <w:pPr>
        <w:jc w:val="both"/>
        <w:rPr>
          <w:rFonts w:ascii="Times New Roman" w:hAnsi="Times New Roman"/>
          <w:i/>
          <w:iCs/>
        </w:rPr>
      </w:pPr>
      <w:r w:rsidRPr="00CB7E4A">
        <w:rPr>
          <w:rFonts w:ascii="Times New Roman" w:hAnsi="Times New Roman"/>
          <w:i/>
          <w:iCs/>
        </w:rPr>
        <w:t>Wspieranie i udzielanie pomocy  instytucjom, organizacjom i osobom fizycznym w realizacji zadań i programów dotyczących profilaktyki, rozwiązywania problemów uzależnień oraz zapobiegania przemocy domowej.</w:t>
      </w:r>
    </w:p>
    <w:p w:rsidR="009D5E82"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r w:rsidRPr="00CB7E4A">
        <w:rPr>
          <w:rFonts w:ascii="Times New Roman" w:hAnsi="Times New Roman"/>
        </w:rPr>
        <w:t>Odbiorcy:</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środowiska samopomocowe integrujące osoby uzależnione, ofiary przemocy i członków ich rodzin </w:t>
      </w:r>
    </w:p>
    <w:p w:rsidR="009D5E82" w:rsidRPr="00CB7E4A" w:rsidRDefault="009D5E82" w:rsidP="009D5E82">
      <w:pPr>
        <w:numPr>
          <w:ilvl w:val="0"/>
          <w:numId w:val="15"/>
        </w:numPr>
        <w:jc w:val="both"/>
        <w:rPr>
          <w:rFonts w:ascii="Times New Roman" w:hAnsi="Times New Roman"/>
        </w:rPr>
      </w:pPr>
      <w:r w:rsidRPr="00CB7E4A">
        <w:rPr>
          <w:rFonts w:ascii="Times New Roman" w:hAnsi="Times New Roman"/>
        </w:rPr>
        <w:t>instytucje samorządowe, publiczne z terenu  gminy Dąbrówka angażujące się w działalność profilaktyczną i interwencyjną</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organizacje pozarządowe (fundacje, stowarzyszenia) związki wyznaniowe, organizacje sportowe, instytucje kulturalno – oświatowe</w:t>
      </w:r>
    </w:p>
    <w:p w:rsidR="009D5E82" w:rsidRPr="00CB7E4A" w:rsidRDefault="009D5E82" w:rsidP="009D5E82">
      <w:pPr>
        <w:numPr>
          <w:ilvl w:val="0"/>
          <w:numId w:val="15"/>
        </w:numPr>
        <w:jc w:val="both"/>
        <w:rPr>
          <w:rFonts w:ascii="Times New Roman" w:hAnsi="Times New Roman"/>
        </w:rPr>
      </w:pPr>
      <w:r w:rsidRPr="00CB7E4A">
        <w:rPr>
          <w:rFonts w:ascii="Times New Roman" w:hAnsi="Times New Roman"/>
        </w:rPr>
        <w:t>osoby zaangażowane w działania profilaktyczne</w:t>
      </w:r>
    </w:p>
    <w:p w:rsidR="009D5E82" w:rsidRPr="00CB7E4A" w:rsidRDefault="009D5E82" w:rsidP="009D5E82">
      <w:pPr>
        <w:jc w:val="both"/>
        <w:rPr>
          <w:rFonts w:ascii="Times New Roman" w:hAnsi="Times New Roman"/>
        </w:rPr>
      </w:pPr>
      <w:r w:rsidRPr="00CB7E4A">
        <w:rPr>
          <w:rFonts w:ascii="Times New Roman" w:hAnsi="Times New Roman"/>
        </w:rPr>
        <w:t>Wskaźniki osiągania celów:</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aktywność stowarzyszeń i grup samopomocowych w zakresie organizowania wsparcia i pomocy dla osób uzależnionych i ich rodzin /liczba grup, ilość imprez integracyjno – edukacyjnych, włączanie się w działania lokalne i ponadregionalne/</w:t>
      </w:r>
    </w:p>
    <w:p w:rsidR="009D5E82" w:rsidRPr="00CB7E4A" w:rsidRDefault="009D5E82" w:rsidP="009D5E82">
      <w:pPr>
        <w:numPr>
          <w:ilvl w:val="0"/>
          <w:numId w:val="16"/>
        </w:numPr>
        <w:jc w:val="both"/>
        <w:rPr>
          <w:rFonts w:ascii="Times New Roman" w:hAnsi="Times New Roman"/>
        </w:rPr>
      </w:pPr>
      <w:r w:rsidRPr="00CB7E4A">
        <w:rPr>
          <w:rFonts w:ascii="Times New Roman" w:hAnsi="Times New Roman"/>
        </w:rPr>
        <w:t xml:space="preserve">liczba wdrożonych projektów programów profilaktycznych i interwencyjnych przez instytucje i organizacje </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liczba instytucji i organizacji angażujących się w działania profilaktyczne</w:t>
      </w:r>
    </w:p>
    <w:p w:rsidR="009D5E82" w:rsidRPr="00CB7E4A" w:rsidRDefault="009D5E82" w:rsidP="009D5E82">
      <w:pPr>
        <w:numPr>
          <w:ilvl w:val="0"/>
          <w:numId w:val="16"/>
        </w:numPr>
        <w:jc w:val="both"/>
        <w:rPr>
          <w:rFonts w:ascii="Times New Roman" w:hAnsi="Times New Roman"/>
        </w:rPr>
      </w:pPr>
      <w:r w:rsidRPr="00CB7E4A">
        <w:rPr>
          <w:rFonts w:ascii="Times New Roman" w:hAnsi="Times New Roman"/>
        </w:rPr>
        <w:t>liczba odbiorców wdrażanych programów</w:t>
      </w:r>
    </w:p>
    <w:p w:rsidR="009D5E82" w:rsidRPr="00CB7E4A" w:rsidRDefault="009D5E82" w:rsidP="009D5E82">
      <w:pPr>
        <w:jc w:val="both"/>
        <w:rPr>
          <w:rFonts w:ascii="Times New Roman" w:hAnsi="Times New Roman"/>
        </w:rPr>
      </w:pPr>
      <w:r w:rsidRPr="00CB7E4A">
        <w:rPr>
          <w:rFonts w:ascii="Times New Roman" w:hAnsi="Times New Roman"/>
        </w:rPr>
        <w:t>Zadania:</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Integracja osób uzależnionych od alkoholu i ich rodzin, organizowanie działań zapobiegawczych, motywujących do terapii i wspomagających leczenie choroby alkoholowej i </w:t>
      </w:r>
      <w:proofErr w:type="spellStart"/>
      <w:r w:rsidRPr="00CB7E4A">
        <w:rPr>
          <w:rFonts w:ascii="Times New Roman" w:hAnsi="Times New Roman"/>
          <w:lang w:val="pl-PL"/>
        </w:rPr>
        <w:t>współuzależnienia</w:t>
      </w:r>
      <w:proofErr w:type="spellEnd"/>
      <w:r w:rsidRPr="00CB7E4A">
        <w:rPr>
          <w:rFonts w:ascii="Times New Roman" w:hAnsi="Times New Roman"/>
          <w:lang w:val="pl-PL"/>
        </w:rPr>
        <w:t xml:space="preserve">, propagowanie  postaw </w:t>
      </w:r>
      <w:proofErr w:type="spellStart"/>
      <w:r w:rsidRPr="00CB7E4A">
        <w:rPr>
          <w:rFonts w:ascii="Times New Roman" w:hAnsi="Times New Roman"/>
          <w:lang w:val="pl-PL"/>
        </w:rPr>
        <w:t>trzeźwościowych</w:t>
      </w:r>
      <w:proofErr w:type="spellEnd"/>
      <w:r w:rsidRPr="00CB7E4A">
        <w:rPr>
          <w:rFonts w:ascii="Times New Roman" w:hAnsi="Times New Roman"/>
          <w:lang w:val="pl-PL"/>
        </w:rPr>
        <w:t>.</w:t>
      </w:r>
    </w:p>
    <w:p w:rsidR="009D5E82" w:rsidRPr="00CB7E4A" w:rsidRDefault="009D5E82" w:rsidP="009D5E82">
      <w:pPr>
        <w:jc w:val="both"/>
        <w:rPr>
          <w:rFonts w:ascii="Times New Roman" w:hAnsi="Times New Roman"/>
        </w:rPr>
      </w:pPr>
      <w:r w:rsidRPr="00CB7E4A">
        <w:rPr>
          <w:rFonts w:ascii="Times New Roman" w:hAnsi="Times New Roman"/>
        </w:rPr>
        <w:t xml:space="preserve">Edukacja publiczna w zakresie profilaktyki i rozwiązywania problemów alkoholowych – prezentowanie problematyki uzależnień w ramach otwartych spotkań informacyjno – integracyjnych na terenie gminy Dąbrówka. </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Prowadzenie działań informacyjnych dotyczących problematyki uzależnień oraz możliwości i zasad korzystania z profesjonalnej pomocy i różnych form wsparcia w rozwiązywaniu problemów wynikających z choroby alkoholowej, wstępne motywowanie do leczenia i oddziaływania podtrzymujące proces terapeutyczny.</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Realizacja programów profilaktycznych i organizacja działań na rzecz dzieci i młodzieży o charakterze edukacyjnym i aktywizującym, zapobiegających kontaktom tych grup z substancjami psychoaktywnymi, kształtujących postawy prozdrowotne, rozwijających korzystne z punktu widzenia profilaktyki umiejętności psychologiczne, takie jak asertywność, podejmowanie decyzji, pomagania innym.</w:t>
      </w:r>
    </w:p>
    <w:p w:rsidR="009D5E82" w:rsidRPr="00CB7E4A" w:rsidRDefault="009D5E82" w:rsidP="009D5E82">
      <w:pPr>
        <w:jc w:val="both"/>
        <w:rPr>
          <w:rFonts w:ascii="Times New Roman" w:hAnsi="Times New Roman"/>
        </w:rPr>
      </w:pPr>
      <w:r w:rsidRPr="00CB7E4A">
        <w:rPr>
          <w:rFonts w:ascii="Times New Roman" w:hAnsi="Times New Roman"/>
        </w:rPr>
        <w:t>Realizacja profilaktycznych, pozalekcyjnych zajęć sportowych dla dzieci i młodzieży.</w:t>
      </w:r>
    </w:p>
    <w:p w:rsidR="009D5E82" w:rsidRPr="00CB7E4A" w:rsidRDefault="009D5E82" w:rsidP="009D5E82">
      <w:pPr>
        <w:pStyle w:val="Tekstpodstawowywcity"/>
        <w:spacing w:line="240" w:lineRule="auto"/>
        <w:rPr>
          <w:rFonts w:ascii="Times New Roman" w:hAnsi="Times New Roman"/>
          <w:szCs w:val="22"/>
          <w:lang w:val="pl-PL"/>
        </w:rPr>
      </w:pPr>
      <w:r w:rsidRPr="00CB7E4A">
        <w:rPr>
          <w:rFonts w:ascii="Times New Roman" w:hAnsi="Times New Roman"/>
          <w:szCs w:val="22"/>
          <w:lang w:val="pl-PL"/>
        </w:rPr>
        <w:t xml:space="preserve"> </w:t>
      </w:r>
      <w:r w:rsidRPr="00CB7E4A">
        <w:rPr>
          <w:rFonts w:ascii="Times New Roman" w:hAnsi="Times New Roman"/>
          <w:b/>
          <w:bCs/>
          <w:i/>
          <w:szCs w:val="22"/>
          <w:lang w:val="pl-PL"/>
        </w:rPr>
        <w:t xml:space="preserve">Zadania wyszczególnione w punktach 1), 2), 3), 4) 5)  finansowane będą w formie zapłaty za zrealizowanie zadania. Wysokość dofinansowania określona jest w planie wydatków.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lastRenderedPageBreak/>
        <w:t xml:space="preserve">Wspomaganie organizacji samopomocowych skupiających osoby uzależnione od alkoholu i ich rodziny przez dofinansowywanie   działań o charakterze integracyjnym, podtrzymujących proces terapii osób uzależnionych i </w:t>
      </w:r>
      <w:proofErr w:type="spellStart"/>
      <w:r w:rsidRPr="00CB7E4A">
        <w:rPr>
          <w:rFonts w:ascii="Times New Roman" w:hAnsi="Times New Roman"/>
          <w:lang w:val="pl-PL"/>
        </w:rPr>
        <w:t>współuzależnionych</w:t>
      </w:r>
      <w:proofErr w:type="spellEnd"/>
      <w:r w:rsidRPr="00CB7E4A">
        <w:rPr>
          <w:rFonts w:ascii="Times New Roman" w:hAnsi="Times New Roman"/>
          <w:lang w:val="pl-PL"/>
        </w:rPr>
        <w:t xml:space="preserve">, rozwijających ich  aktywność </w:t>
      </w:r>
      <w:r w:rsidRPr="00CB7E4A">
        <w:rPr>
          <w:rFonts w:ascii="Times New Roman" w:hAnsi="Times New Roman"/>
          <w:lang w:val="pl-PL"/>
        </w:rPr>
        <w:br/>
        <w:t>w sferze profilaktyki.</w:t>
      </w:r>
    </w:p>
    <w:p w:rsidR="009D5E82" w:rsidRPr="00CB7E4A" w:rsidRDefault="009D5E82" w:rsidP="009D5E82">
      <w:pPr>
        <w:pStyle w:val="Bezodstpw"/>
        <w:jc w:val="both"/>
        <w:rPr>
          <w:rFonts w:ascii="Times New Roman" w:hAnsi="Times New Roman"/>
        </w:rPr>
      </w:pPr>
      <w:r w:rsidRPr="00CB7E4A">
        <w:rPr>
          <w:rFonts w:ascii="Times New Roman" w:hAnsi="Times New Roman"/>
          <w:lang w:val="pl-PL"/>
        </w:rPr>
        <w:t xml:space="preserve">Dofinansowanie i wsparcie organizacyjne  działalności instytucji, stowarzyszeń, a w uzasadnionych przypadkach także osób fizycznych mającej charakter związany z zapobieganiem powstawaniu problemów alkoholowych lub zmniejszającej ich skutki, szczególnie w odniesieniu do  dzieci i młodzieży odbywających się w porozumieniu i współpracy z przedstawicielami samorządu.  </w:t>
      </w:r>
      <w:proofErr w:type="spellStart"/>
      <w:r w:rsidRPr="00CB7E4A">
        <w:rPr>
          <w:rFonts w:ascii="Times New Roman" w:hAnsi="Times New Roman"/>
        </w:rPr>
        <w:t>Dotyczy</w:t>
      </w:r>
      <w:proofErr w:type="spellEnd"/>
      <w:r w:rsidRPr="00CB7E4A">
        <w:rPr>
          <w:rFonts w:ascii="Times New Roman" w:hAnsi="Times New Roman"/>
        </w:rPr>
        <w:t xml:space="preserve"> to </w:t>
      </w:r>
      <w:proofErr w:type="spellStart"/>
      <w:r w:rsidRPr="00CB7E4A">
        <w:rPr>
          <w:rFonts w:ascii="Times New Roman" w:hAnsi="Times New Roman"/>
        </w:rPr>
        <w:t>głównie</w:t>
      </w:r>
      <w:proofErr w:type="spellEnd"/>
      <w:r w:rsidRPr="00CB7E4A">
        <w:rPr>
          <w:rFonts w:ascii="Times New Roman" w:hAnsi="Times New Roman"/>
        </w:rPr>
        <w:t>:</w:t>
      </w:r>
    </w:p>
    <w:p w:rsidR="009D5E82" w:rsidRPr="00CB7E4A" w:rsidRDefault="009D5E82" w:rsidP="009D5E82">
      <w:pPr>
        <w:numPr>
          <w:ilvl w:val="0"/>
          <w:numId w:val="17"/>
        </w:numPr>
        <w:jc w:val="both"/>
        <w:rPr>
          <w:rFonts w:ascii="Times New Roman" w:hAnsi="Times New Roman"/>
        </w:rPr>
      </w:pPr>
      <w:r w:rsidRPr="00CB7E4A">
        <w:rPr>
          <w:rFonts w:ascii="Times New Roman" w:hAnsi="Times New Roman"/>
        </w:rPr>
        <w:t xml:space="preserve">organizacji alternatywnych form spędzania czasu wolnego przez dzieci i młodzież, </w:t>
      </w:r>
    </w:p>
    <w:p w:rsidR="009D5E82" w:rsidRPr="00CB7E4A" w:rsidRDefault="009D5E82" w:rsidP="009D5E82">
      <w:pPr>
        <w:pStyle w:val="Bezodstpw"/>
        <w:numPr>
          <w:ilvl w:val="0"/>
          <w:numId w:val="17"/>
        </w:numPr>
        <w:jc w:val="both"/>
        <w:rPr>
          <w:rFonts w:ascii="Times New Roman" w:hAnsi="Times New Roman"/>
          <w:lang w:val="pl-PL"/>
        </w:rPr>
      </w:pPr>
      <w:r w:rsidRPr="00CB7E4A">
        <w:rPr>
          <w:rFonts w:ascii="Times New Roman" w:hAnsi="Times New Roman"/>
          <w:lang w:val="pl-PL"/>
        </w:rPr>
        <w:t>prowadzenia różnorodnych form zajęć  profilaktycznych /opiekuńczo – wychowawczych, edukacyjnych i terapeutycznych/, kół zainteresowań, pozalekcyjnych zajęć sportowych dla dzieci i młodzieży,</w:t>
      </w:r>
    </w:p>
    <w:p w:rsidR="009D5E82" w:rsidRPr="00A27A09" w:rsidRDefault="009D5E82" w:rsidP="009D5E82">
      <w:pPr>
        <w:pStyle w:val="Bezodstpw"/>
        <w:numPr>
          <w:ilvl w:val="0"/>
          <w:numId w:val="17"/>
        </w:numPr>
        <w:jc w:val="both"/>
        <w:rPr>
          <w:rFonts w:ascii="Times New Roman" w:hAnsi="Times New Roman"/>
          <w:lang w:val="pl-PL"/>
        </w:rPr>
      </w:pPr>
      <w:r w:rsidRPr="00CB7E4A">
        <w:rPr>
          <w:rFonts w:ascii="Times New Roman" w:hAnsi="Times New Roman"/>
          <w:lang w:val="pl-PL"/>
        </w:rPr>
        <w:t>pomocy materiałowej i finansowej niezbędnej przy organizacji imprez rekreacyjno – sportowych mających wyraźne odniesienie profilaktyczne, odbywających się bez udziału alkoholu, wspierających organizatorów w promocji zdrowego stylu życia</w:t>
      </w:r>
      <w:r>
        <w:rPr>
          <w:rFonts w:ascii="Times New Roman" w:hAnsi="Times New Roman"/>
          <w:lang w:val="pl-PL"/>
        </w:rPr>
        <w:t xml:space="preserve"> </w:t>
      </w:r>
      <w:r w:rsidRPr="00A27A09">
        <w:rPr>
          <w:rFonts w:ascii="Times New Roman" w:hAnsi="Times New Roman"/>
          <w:lang w:val="pl-PL"/>
        </w:rPr>
        <w:t xml:space="preserve">wsparcia materiałowego i finansowego  działań profilaktycznych i opiekuńczych prowadzonych w formie obozów, kolonii, zimowisk itp. dla dzieci ze środowisk dysfunkcyjnych </w:t>
      </w:r>
      <w:r w:rsidRPr="00A27A09">
        <w:rPr>
          <w:rFonts w:ascii="Times New Roman" w:hAnsi="Times New Roman"/>
          <w:lang w:val="pl-PL"/>
        </w:rPr>
        <w:br/>
        <w:t xml:space="preserve">i zagrożonych, szczególnie dla uczestników zajęć terapeutycznych i tych osób, których udział </w:t>
      </w:r>
      <w:r w:rsidRPr="00A27A09">
        <w:rPr>
          <w:rFonts w:ascii="Times New Roman" w:hAnsi="Times New Roman"/>
          <w:lang w:val="pl-PL"/>
        </w:rPr>
        <w:br/>
        <w:t>w zorganizowanych, instytucjonalnych formach pomocy jest ograniczony. W uzasadnionych przypadkach możliwe jest dofinansowanie pojedynczych osób i wybranych form aktywizujących, spełniających  określone przez GKRPA kryteria, sprzyjających rozwojowi dzieci, łagodzących skutki urazów fizycznych i emocjonalnych związanych z sytuacją rodziny z problemem alkoholowym, doświadczającej przemocy lub niewydolnej wychowawczo</w:t>
      </w:r>
    </w:p>
    <w:p w:rsidR="009D5E82" w:rsidRPr="00CB7E4A" w:rsidRDefault="009D5E82" w:rsidP="009D5E82">
      <w:pPr>
        <w:pStyle w:val="Bezodstpw"/>
        <w:ind w:left="708"/>
        <w:jc w:val="both"/>
        <w:rPr>
          <w:rFonts w:ascii="Times New Roman" w:hAnsi="Times New Roman"/>
          <w:lang w:val="pl-PL"/>
        </w:rPr>
      </w:pPr>
      <w:r w:rsidRPr="00CB7E4A">
        <w:rPr>
          <w:rFonts w:ascii="Times New Roman" w:hAnsi="Times New Roman"/>
          <w:lang w:val="pl-PL"/>
        </w:rPr>
        <w:t xml:space="preserve">wspieranie przedsięwzięć związanych z rozwiązywaniem problemów alkoholowych i zapobieganiem niebezpieczeństwom spowodowanym nadużywaniem alkoholu prowadzonych przez służby Policji. Dotyczy to głównie prowadzenia oddziaływań profilaktycznych </w:t>
      </w:r>
      <w:r w:rsidRPr="00CB7E4A">
        <w:rPr>
          <w:rFonts w:ascii="Times New Roman" w:hAnsi="Times New Roman"/>
          <w:lang w:val="pl-PL"/>
        </w:rPr>
        <w:br/>
        <w:t xml:space="preserve">i interwencyjnych w środowiskach dzieci i młodzieży służących zapobieganiu kontaktom tej grupy z substancjami psychoaktywnymi/, a także działań na rzecz trzeźwości kierujących pojazdami /dotyczy dofinansowania zakupów niezbędnych materiałów informacyjno – edukacyjnych/. </w:t>
      </w:r>
    </w:p>
    <w:p w:rsidR="009D5E82" w:rsidRPr="00CB7E4A" w:rsidRDefault="009D5E82" w:rsidP="009D5E82">
      <w:pPr>
        <w:pStyle w:val="Bezodstpw"/>
        <w:jc w:val="both"/>
        <w:rPr>
          <w:rFonts w:ascii="Times New Roman" w:hAnsi="Times New Roman"/>
          <w:lang w:val="pl-PL"/>
        </w:rPr>
      </w:pPr>
    </w:p>
    <w:p w:rsidR="009D5E82" w:rsidRPr="00CB7E4A" w:rsidRDefault="009D5E82" w:rsidP="009D5E82">
      <w:pPr>
        <w:jc w:val="both"/>
        <w:rPr>
          <w:rFonts w:ascii="Times New Roman" w:hAnsi="Times New Roman"/>
        </w:rPr>
      </w:pPr>
      <w:r w:rsidRPr="00CB7E4A">
        <w:rPr>
          <w:rFonts w:ascii="Times New Roman" w:hAnsi="Times New Roman"/>
        </w:rPr>
        <w:t xml:space="preserve">Dział V.   </w:t>
      </w:r>
    </w:p>
    <w:p w:rsidR="009D5E82" w:rsidRPr="00CB7E4A" w:rsidRDefault="009D5E82" w:rsidP="009D5E82">
      <w:pPr>
        <w:jc w:val="both"/>
        <w:rPr>
          <w:rFonts w:ascii="Times New Roman" w:hAnsi="Times New Roman"/>
          <w:b/>
          <w:i/>
          <w:u w:val="single"/>
        </w:rPr>
      </w:pPr>
      <w:r w:rsidRPr="00CB7E4A">
        <w:rPr>
          <w:rFonts w:ascii="Times New Roman" w:hAnsi="Times New Roman"/>
          <w:b/>
          <w:i/>
          <w:u w:val="single"/>
        </w:rPr>
        <w:t xml:space="preserve">Inne działania związane z realizacją Gminnego Programu Profilaktyki </w:t>
      </w:r>
      <w:r w:rsidRPr="00CB7E4A">
        <w:rPr>
          <w:rFonts w:ascii="Times New Roman" w:hAnsi="Times New Roman"/>
          <w:b/>
          <w:i/>
          <w:u w:val="single"/>
        </w:rPr>
        <w:br/>
        <w:t xml:space="preserve">i Rozwiązywania Problemów Alkoholowych w gminie Dąbrówka w 2018 r.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Organizowanie i finansowanie szkoleń dla osób prowadzących sprzedaż napojów alkoholowych  oraz uczestniczących w czynnościach kontrolnych w zakresie stosowania aktualnych przepisów w tym zakresie.</w:t>
      </w:r>
    </w:p>
    <w:p w:rsidR="009D5E82" w:rsidRPr="00CB7E4A" w:rsidRDefault="009D5E82" w:rsidP="009D5E82">
      <w:pPr>
        <w:jc w:val="both"/>
        <w:rPr>
          <w:rFonts w:ascii="Times New Roman" w:hAnsi="Times New Roman"/>
        </w:rPr>
      </w:pPr>
      <w:r w:rsidRPr="00CB7E4A">
        <w:rPr>
          <w:rFonts w:ascii="Times New Roman" w:hAnsi="Times New Roman"/>
        </w:rPr>
        <w:t xml:space="preserve">Finansowanie szkoleń zwiększających kompetencje i doskonalących umiejętności dla członków Gminnej Komisji Rozwiązywania Problemów Alkoholowych, Zespołu Interdyscyplinarnego </w:t>
      </w:r>
      <w:r>
        <w:rPr>
          <w:rFonts w:ascii="Times New Roman" w:hAnsi="Times New Roman"/>
        </w:rPr>
        <w:t>.</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Prowadzenie kontroli przestrzegania zasad organizacji punktów sprzedaży napojów alkoholowych i prowadzenia sprzedaż</w:t>
      </w:r>
      <w:r>
        <w:rPr>
          <w:rFonts w:ascii="Times New Roman" w:hAnsi="Times New Roman"/>
          <w:lang w:val="pl-PL"/>
        </w:rPr>
        <w:t xml:space="preserve">y  zgodnie z przepisami ustawy  </w:t>
      </w:r>
      <w:r w:rsidRPr="00CB7E4A">
        <w:rPr>
          <w:rFonts w:ascii="Times New Roman" w:hAnsi="Times New Roman"/>
          <w:lang w:val="pl-PL"/>
        </w:rPr>
        <w:t xml:space="preserve">o wychowaniu w trzeźwości i przeciwdziałaniu alkoholizmowi przez  policję i  GKRPA.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Prowadzenie lub zlecenie wykonania badań monitoringowych i diagnozujących zjawisko uzależnień  i innych problemów społecznych na terenie  gminy Dąbrówka.</w:t>
      </w:r>
    </w:p>
    <w:p w:rsidR="009D5E82" w:rsidRPr="00CB7E4A" w:rsidRDefault="009D5E82" w:rsidP="009D5E82">
      <w:pPr>
        <w:spacing w:after="0"/>
        <w:jc w:val="both"/>
        <w:rPr>
          <w:rFonts w:ascii="Times New Roman" w:hAnsi="Times New Roman"/>
        </w:rPr>
      </w:pPr>
      <w:r w:rsidRPr="00CB7E4A">
        <w:rPr>
          <w:rFonts w:ascii="Times New Roman" w:hAnsi="Times New Roman"/>
        </w:rPr>
        <w:t>Zakres finansowania działań obejmuje:</w:t>
      </w:r>
    </w:p>
    <w:p w:rsidR="009D5E82" w:rsidRPr="00CB7E4A" w:rsidRDefault="009D5E82" w:rsidP="009D5E82">
      <w:pPr>
        <w:numPr>
          <w:ilvl w:val="0"/>
          <w:numId w:val="22"/>
        </w:numPr>
        <w:spacing w:after="0"/>
        <w:jc w:val="both"/>
        <w:rPr>
          <w:rFonts w:ascii="Times New Roman" w:hAnsi="Times New Roman"/>
        </w:rPr>
      </w:pPr>
      <w:r w:rsidRPr="00CB7E4A">
        <w:rPr>
          <w:rFonts w:ascii="Times New Roman" w:hAnsi="Times New Roman"/>
        </w:rPr>
        <w:t>koszty szkoleń</w:t>
      </w:r>
    </w:p>
    <w:p w:rsidR="009D5E82" w:rsidRPr="00CB7E4A" w:rsidRDefault="009D5E82" w:rsidP="009D5E82">
      <w:pPr>
        <w:pStyle w:val="Bezodstpw"/>
        <w:numPr>
          <w:ilvl w:val="0"/>
          <w:numId w:val="21"/>
        </w:numPr>
        <w:jc w:val="both"/>
        <w:rPr>
          <w:rFonts w:ascii="Times New Roman" w:hAnsi="Times New Roman"/>
          <w:lang w:val="pl-PL"/>
        </w:rPr>
      </w:pPr>
      <w:r w:rsidRPr="00CB7E4A">
        <w:rPr>
          <w:rFonts w:ascii="Times New Roman" w:hAnsi="Times New Roman"/>
          <w:lang w:val="pl-PL"/>
        </w:rPr>
        <w:t>wynagrodzenie dla osób kontrolujących, wykonujących s</w:t>
      </w:r>
      <w:r>
        <w:rPr>
          <w:rFonts w:ascii="Times New Roman" w:hAnsi="Times New Roman"/>
          <w:lang w:val="pl-PL"/>
        </w:rPr>
        <w:t xml:space="preserve">woje czynności poza przydziałem </w:t>
      </w:r>
      <w:r w:rsidRPr="00CB7E4A">
        <w:rPr>
          <w:rFonts w:ascii="Times New Roman" w:hAnsi="Times New Roman"/>
          <w:lang w:val="pl-PL"/>
        </w:rPr>
        <w:t>obowiązków. Osoby wykonujące czynności kontrolne muszą posiadać upoważnienie Wójta Gminy Dąbrówka do ich prowadzenia.</w:t>
      </w:r>
    </w:p>
    <w:p w:rsidR="009D5E82" w:rsidRPr="00CB7E4A" w:rsidRDefault="009D5E82" w:rsidP="009D5E82">
      <w:pPr>
        <w:numPr>
          <w:ilvl w:val="0"/>
          <w:numId w:val="21"/>
        </w:numPr>
        <w:jc w:val="both"/>
        <w:rPr>
          <w:rFonts w:ascii="Times New Roman" w:hAnsi="Times New Roman"/>
          <w:b/>
        </w:rPr>
      </w:pPr>
      <w:r w:rsidRPr="00CB7E4A">
        <w:rPr>
          <w:rFonts w:ascii="Times New Roman" w:hAnsi="Times New Roman"/>
        </w:rPr>
        <w:lastRenderedPageBreak/>
        <w:t>koszty badań monitoringowych i diagnozujących zjawisko uzależnień i innych problemów społecznych.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b/>
          <w:lang w:val="pl-PL"/>
        </w:rPr>
        <w:t xml:space="preserve">Działania Gminnej Komisji Rozwiązywania Problemów Alkoholowych </w:t>
      </w:r>
      <w:r w:rsidRPr="00CB7E4A">
        <w:rPr>
          <w:rFonts w:ascii="Times New Roman" w:hAnsi="Times New Roman"/>
          <w:b/>
          <w:lang w:val="pl-PL"/>
        </w:rPr>
        <w:br/>
        <w:t>i Przewodniczącej Gminnej Komisji Rozwiązywania Problemów Alkoholowych</w:t>
      </w:r>
      <w:r w:rsidRPr="00CB7E4A">
        <w:rPr>
          <w:rFonts w:ascii="Times New Roman" w:hAnsi="Times New Roman"/>
          <w:lang w:val="pl-PL"/>
        </w:rPr>
        <w:t>.</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W skład Gminnej Komisji Rozwiązywania Problemów Alkoholowych wchodzą osoby posiadające wymagane przeszkolenie w zakresie podstawowej wiedzy na temat problematyki alkoholowej, zgodnie z wymaganiami ustawy o wychowaniu w trzeźwości i przeciwdziałaniu alkoholizmowi. Zgodnie z Rekomendacjami PARPA reprezentują one środowiska działające na rzecz profilaktyki i rozwiązywania problemów alkoholowych. Mogą być one bezpośrednio zaangażowane w  realizację zadań stanowiących elementy </w:t>
      </w:r>
      <w:proofErr w:type="spellStart"/>
      <w:r w:rsidRPr="00CB7E4A">
        <w:rPr>
          <w:rFonts w:ascii="Times New Roman" w:hAnsi="Times New Roman"/>
          <w:lang w:val="pl-PL"/>
        </w:rPr>
        <w:t>GPPiRPA</w:t>
      </w:r>
      <w:proofErr w:type="spellEnd"/>
      <w:r w:rsidRPr="00CB7E4A">
        <w:rPr>
          <w:rFonts w:ascii="Times New Roman" w:hAnsi="Times New Roman"/>
          <w:lang w:val="pl-PL"/>
        </w:rPr>
        <w:t xml:space="preserve"> i PN, wykonując przydzieloną pracę na podstawie odrębnych umów – zleceń.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Do  zadań GKRPA zgodnie z zapisami ustawy o wychowaniu w trzeźwości </w:t>
      </w:r>
      <w:r w:rsidRPr="00CB7E4A">
        <w:rPr>
          <w:rFonts w:ascii="Times New Roman" w:hAnsi="Times New Roman"/>
          <w:lang w:val="pl-PL"/>
        </w:rPr>
        <w:br/>
        <w:t>i przeciwdziałaniu alkoholizmowi należy:</w:t>
      </w:r>
    </w:p>
    <w:p w:rsidR="009D5E82" w:rsidRPr="00CB7E4A" w:rsidRDefault="009D5E82" w:rsidP="009D5E82">
      <w:pPr>
        <w:pStyle w:val="Tekstpodstawowywcity"/>
        <w:spacing w:line="240" w:lineRule="auto"/>
        <w:rPr>
          <w:rFonts w:ascii="Times New Roman" w:hAnsi="Times New Roman"/>
          <w:szCs w:val="22"/>
          <w:lang w:val="pl-PL"/>
        </w:rPr>
      </w:pPr>
    </w:p>
    <w:p w:rsidR="009D5E82" w:rsidRPr="00CB7E4A" w:rsidRDefault="009D5E82" w:rsidP="009D5E82">
      <w:pPr>
        <w:jc w:val="both"/>
        <w:rPr>
          <w:rFonts w:ascii="Times New Roman" w:hAnsi="Times New Roman"/>
        </w:rPr>
      </w:pPr>
      <w:r w:rsidRPr="00CB7E4A">
        <w:rPr>
          <w:rFonts w:ascii="Times New Roman" w:hAnsi="Times New Roman"/>
        </w:rPr>
        <w:t>- podejmowanie działań zmierzających do poddania się leczeniu odwykowemu przez osoby uzależnione od alkoholu.</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 przeprowadzanie kontroli oraz oceny punktów sprzedaży napojów alkoholowych i wydawanie postanowień dotyczących zgodności ich lokalizacji z odnośnymi uchwałami Rady Gminy Dąbrówka w związku z procedurą wydawania przez Wójta Gminy Dąbrówka decyzji w sprawie  zezwoleń na sprzedaż alkoholu oraz kontrola punktów sprzedaży napojów alkoholowych.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Inicjowanie  w środowisku lokalnym działań służących profilaktyce  i rozwiązywaniu problemów alkoholowych.</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Prowadzenie innych działań przewidzianych przepisami Ustawy o wychowaniu w trzeźwości i przeciwdziałaniu alkoholizmowi oraz Ustawy o przeciwdziałaniu przemocy.</w:t>
      </w:r>
    </w:p>
    <w:p w:rsidR="009D5E82" w:rsidRPr="00CB7E4A" w:rsidRDefault="009D5E82" w:rsidP="009D5E82">
      <w:pPr>
        <w:pStyle w:val="Bezodstpw"/>
        <w:jc w:val="both"/>
        <w:rPr>
          <w:rFonts w:ascii="Times New Roman" w:hAnsi="Times New Roman"/>
          <w:lang w:val="pl-PL"/>
        </w:rPr>
      </w:pPr>
    </w:p>
    <w:p w:rsidR="009D5E82" w:rsidRPr="00CB7E4A" w:rsidRDefault="009D5E82" w:rsidP="009D5E82">
      <w:pPr>
        <w:jc w:val="both"/>
        <w:rPr>
          <w:rFonts w:ascii="Times New Roman" w:hAnsi="Times New Roman"/>
        </w:rPr>
      </w:pPr>
      <w:r w:rsidRPr="00CB7E4A">
        <w:rPr>
          <w:rFonts w:ascii="Times New Roman" w:hAnsi="Times New Roman"/>
        </w:rPr>
        <w:t>Dodatkowo przyjmuje się, że do zadań GKRPA należy:</w:t>
      </w:r>
    </w:p>
    <w:p w:rsidR="009D5E82" w:rsidRPr="00CB7E4A" w:rsidRDefault="009D5E82" w:rsidP="009D5E82">
      <w:pPr>
        <w:jc w:val="both"/>
        <w:rPr>
          <w:rFonts w:ascii="Times New Roman" w:hAnsi="Times New Roman"/>
        </w:rPr>
      </w:pPr>
      <w:r w:rsidRPr="00CB7E4A">
        <w:rPr>
          <w:rFonts w:ascii="Times New Roman" w:hAnsi="Times New Roman"/>
        </w:rPr>
        <w:t xml:space="preserve"> - prowadzenie lokalnej polityki wobec problemów alkoholowych poprzez aktywny udział w tworzeniu i opiniowaniu  aktów prawnych dotyczących tego zagadnienia oraz inicjowaniu działań zwiększających efektywność przyjętego Gminnego Programu Profilaktyki i Rozwiązywania Problemów Alkoholowych i Przeciwdziałania Narkomanii</w:t>
      </w:r>
    </w:p>
    <w:p w:rsidR="009D5E82" w:rsidRPr="00CB7E4A" w:rsidRDefault="009D5E82" w:rsidP="009D5E82">
      <w:pPr>
        <w:numPr>
          <w:ilvl w:val="0"/>
          <w:numId w:val="18"/>
        </w:numPr>
        <w:jc w:val="both"/>
        <w:rPr>
          <w:rFonts w:ascii="Times New Roman" w:hAnsi="Times New Roman"/>
        </w:rPr>
      </w:pPr>
      <w:r w:rsidRPr="00CB7E4A">
        <w:rPr>
          <w:rFonts w:ascii="Times New Roman" w:hAnsi="Times New Roman"/>
        </w:rPr>
        <w:t>podejmowanie procedur interwencyjnych w sprawach przemocy domowej oraz na rzecz dobra małoletnich dzieci z rodzin, w których występuje problem alkoholowy lub przemoc domowa</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 popularyzacja nowoczesnej wiedzy z zakresu profilaktyki i rozwiązywania problemów alkoholowych</w:t>
      </w:r>
    </w:p>
    <w:p w:rsidR="009D5E82" w:rsidRPr="00CB7E4A" w:rsidRDefault="009D5E82" w:rsidP="009D5E82">
      <w:pPr>
        <w:numPr>
          <w:ilvl w:val="0"/>
          <w:numId w:val="18"/>
        </w:numPr>
        <w:jc w:val="both"/>
        <w:rPr>
          <w:rFonts w:ascii="Times New Roman" w:hAnsi="Times New Roman"/>
        </w:rPr>
      </w:pPr>
      <w:r w:rsidRPr="00CB7E4A">
        <w:rPr>
          <w:rFonts w:ascii="Times New Roman" w:hAnsi="Times New Roman"/>
        </w:rPr>
        <w:t xml:space="preserve">opiniowanie  wniosków dotyczących przyjmowania do wykonania szczegółowych  zadań określonych w </w:t>
      </w:r>
      <w:proofErr w:type="spellStart"/>
      <w:r w:rsidRPr="00CB7E4A">
        <w:rPr>
          <w:rFonts w:ascii="Times New Roman" w:hAnsi="Times New Roman"/>
        </w:rPr>
        <w:t>GPPiRPA</w:t>
      </w:r>
      <w:proofErr w:type="spellEnd"/>
      <w:r w:rsidRPr="00CB7E4A">
        <w:rPr>
          <w:rFonts w:ascii="Times New Roman" w:hAnsi="Times New Roman"/>
        </w:rPr>
        <w:t xml:space="preserve"> i PN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Gminna Komisja Rozwiązywania Problemów Alkoholowych odbywa posiedzenia zgodnie z przyjętym harmonogramem i wykonuje swe czynności  w oparciu o „Regulamin organizacyjny GKRPA” przyjęty Zarządzeniem Wójta Gminy Dąbrówka. </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Za udział w posiedzeniach Komisji jej członkowie pobierają wynagrodzenie według stawek uchwalonych przez Radę Gminy Dąbrówka</w:t>
      </w:r>
      <w:r>
        <w:rPr>
          <w:rFonts w:ascii="Times New Roman" w:hAnsi="Times New Roman"/>
          <w:lang w:val="pl-PL"/>
        </w:rPr>
        <w:t>.</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Zadanie koordynowania wykonania  G P </w:t>
      </w:r>
      <w:proofErr w:type="spellStart"/>
      <w:r w:rsidRPr="00CB7E4A">
        <w:rPr>
          <w:rFonts w:ascii="Times New Roman" w:hAnsi="Times New Roman"/>
          <w:lang w:val="pl-PL"/>
        </w:rPr>
        <w:t>P</w:t>
      </w:r>
      <w:proofErr w:type="spellEnd"/>
      <w:r w:rsidRPr="00CB7E4A">
        <w:rPr>
          <w:rFonts w:ascii="Times New Roman" w:hAnsi="Times New Roman"/>
          <w:lang w:val="pl-PL"/>
        </w:rPr>
        <w:t xml:space="preserve"> i R PA  realizuje  Przewodnicząca Gminnej Komisji Rozwiązywania Problemów Alkoholowych za wynagrodzeniem uchwalonym przez Radę Gminy Dąbrówka</w:t>
      </w:r>
      <w:r>
        <w:rPr>
          <w:rFonts w:ascii="Times New Roman" w:hAnsi="Times New Roman"/>
          <w:lang w:val="pl-PL"/>
        </w:rPr>
        <w:t>.</w:t>
      </w:r>
    </w:p>
    <w:p w:rsidR="009D5E82" w:rsidRPr="00CB7E4A" w:rsidRDefault="009D5E82" w:rsidP="009D5E82">
      <w:pPr>
        <w:jc w:val="both"/>
        <w:rPr>
          <w:rFonts w:ascii="Times New Roman" w:hAnsi="Times New Roman"/>
        </w:rPr>
      </w:pPr>
      <w:r w:rsidRPr="00CB7E4A">
        <w:rPr>
          <w:rFonts w:ascii="Times New Roman" w:hAnsi="Times New Roman"/>
        </w:rPr>
        <w:t>Do zadań przewodniczącej należy:</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przygotowanie projektu Gminnego Programu Profilaktyki i Rozwiązywania Problemów Alkoholowych</w:t>
      </w:r>
    </w:p>
    <w:p w:rsidR="009D5E82" w:rsidRPr="00CB7E4A" w:rsidRDefault="009D5E82" w:rsidP="009D5E82">
      <w:pPr>
        <w:numPr>
          <w:ilvl w:val="0"/>
          <w:numId w:val="19"/>
        </w:numPr>
        <w:jc w:val="both"/>
        <w:rPr>
          <w:rFonts w:ascii="Times New Roman" w:hAnsi="Times New Roman"/>
        </w:rPr>
      </w:pPr>
      <w:r w:rsidRPr="00CB7E4A">
        <w:rPr>
          <w:rFonts w:ascii="Times New Roman" w:hAnsi="Times New Roman"/>
        </w:rPr>
        <w:lastRenderedPageBreak/>
        <w:t xml:space="preserve">bieżąca koordynacja i nadzór nad formalną i merytoryczną zgodnością wykonywanych zadań z przyjętym harmonogramem działań ujętych w </w:t>
      </w:r>
      <w:proofErr w:type="spellStart"/>
      <w:r w:rsidRPr="00CB7E4A">
        <w:rPr>
          <w:rFonts w:ascii="Times New Roman" w:hAnsi="Times New Roman"/>
        </w:rPr>
        <w:t>GPPiRPA</w:t>
      </w:r>
      <w:proofErr w:type="spellEnd"/>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prowadzenie dokumentacji Gminnej Komisji Rozwiązywania Problemów Alkoholowych</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przeprowadzanie analizy problemów alkoholowych i stanu zasobów w dziedzinie ich rozwiązywania na terenie  gminy</w:t>
      </w:r>
    </w:p>
    <w:p w:rsidR="009D5E82" w:rsidRPr="00CB7E4A" w:rsidRDefault="009D5E82" w:rsidP="009D5E82">
      <w:pPr>
        <w:numPr>
          <w:ilvl w:val="0"/>
          <w:numId w:val="19"/>
        </w:numPr>
        <w:jc w:val="both"/>
        <w:rPr>
          <w:rFonts w:ascii="Times New Roman" w:hAnsi="Times New Roman"/>
        </w:rPr>
      </w:pPr>
      <w:r w:rsidRPr="00CB7E4A">
        <w:rPr>
          <w:rFonts w:ascii="Times New Roman" w:hAnsi="Times New Roman"/>
        </w:rPr>
        <w:t xml:space="preserve">określanie zgodności podejmowanych działań z </w:t>
      </w:r>
      <w:proofErr w:type="spellStart"/>
      <w:r w:rsidRPr="00CB7E4A">
        <w:rPr>
          <w:rFonts w:ascii="Times New Roman" w:hAnsi="Times New Roman"/>
        </w:rPr>
        <w:t>GPPiRPA</w:t>
      </w:r>
      <w:proofErr w:type="spellEnd"/>
      <w:r w:rsidRPr="00CB7E4A">
        <w:rPr>
          <w:rFonts w:ascii="Times New Roman" w:hAnsi="Times New Roman"/>
        </w:rPr>
        <w:t xml:space="preserve"> i PN</w:t>
      </w:r>
    </w:p>
    <w:p w:rsidR="009D5E82" w:rsidRPr="00CB7E4A" w:rsidRDefault="009D5E82" w:rsidP="009D5E82">
      <w:pPr>
        <w:numPr>
          <w:ilvl w:val="0"/>
          <w:numId w:val="19"/>
        </w:numPr>
        <w:jc w:val="both"/>
        <w:rPr>
          <w:rFonts w:ascii="Times New Roman" w:hAnsi="Times New Roman"/>
        </w:rPr>
      </w:pPr>
      <w:r w:rsidRPr="00CB7E4A">
        <w:rPr>
          <w:rFonts w:ascii="Times New Roman" w:hAnsi="Times New Roman"/>
        </w:rPr>
        <w:t>współpraca z instytucjami i organizacjami działającymi w sferze profilaktyki i rozwiązywania problemów alkoholowych</w:t>
      </w:r>
    </w:p>
    <w:p w:rsidR="009D5E82" w:rsidRPr="00CB7E4A" w:rsidRDefault="009D5E82" w:rsidP="009D5E82">
      <w:pPr>
        <w:pStyle w:val="Bezodstpw"/>
        <w:numPr>
          <w:ilvl w:val="0"/>
          <w:numId w:val="19"/>
        </w:numPr>
        <w:jc w:val="both"/>
        <w:rPr>
          <w:rFonts w:ascii="Times New Roman" w:hAnsi="Times New Roman"/>
          <w:lang w:val="pl-PL"/>
        </w:rPr>
      </w:pPr>
      <w:r w:rsidRPr="00CB7E4A">
        <w:rPr>
          <w:rFonts w:ascii="Times New Roman" w:hAnsi="Times New Roman"/>
          <w:lang w:val="pl-PL"/>
        </w:rPr>
        <w:t>branie udziału w naradach i szkoleniach doskonalących, służących podnoszeniu kwalifikacji i wzrostowi kompetencji w dziedzinie organizacji i prowadzenia pracy profilaktycznej, dotyczącej metod rozwiązywania problemów alkoholowych,  współpraca z Pełnomocnikiem Wojewody i Państwową Agencją Rozwiązywania Problemów Alkoholowych.</w:t>
      </w:r>
    </w:p>
    <w:p w:rsidR="009D5E82" w:rsidRPr="00CB7E4A" w:rsidRDefault="009D5E82" w:rsidP="009D5E82">
      <w:pPr>
        <w:pStyle w:val="Bezodstpw"/>
        <w:numPr>
          <w:ilvl w:val="0"/>
          <w:numId w:val="19"/>
        </w:numPr>
        <w:rPr>
          <w:rFonts w:ascii="Times New Roman" w:hAnsi="Times New Roman"/>
          <w:lang w:val="pl-PL"/>
        </w:rPr>
      </w:pPr>
      <w:r w:rsidRPr="00CB7E4A">
        <w:rPr>
          <w:rFonts w:ascii="Times New Roman" w:hAnsi="Times New Roman"/>
          <w:lang w:val="pl-PL"/>
        </w:rPr>
        <w:t>Określenie stawek płatności za usługi i wynagrodzenia dla osób wykonujących czynności ujęte w Gminnym Programie Profilaktyki i Rozwiązywania Problemów Alkoholowych i Przeciwdziałania Narkomanii w Dąbrówce w 2019roku.</w:t>
      </w:r>
    </w:p>
    <w:p w:rsidR="009D5E82" w:rsidRPr="00CB7E4A" w:rsidRDefault="009D5E82" w:rsidP="009D5E82">
      <w:pPr>
        <w:jc w:val="both"/>
        <w:rPr>
          <w:rFonts w:ascii="Times New Roman" w:hAnsi="Times New Roman"/>
        </w:rPr>
      </w:pPr>
      <w:r w:rsidRPr="00CB7E4A">
        <w:rPr>
          <w:rFonts w:ascii="Times New Roman" w:hAnsi="Times New Roman"/>
        </w:rPr>
        <w:t>A. Ustala się następujące stawki wynagrodzenia za pracę podczas wykonania określonych poniżej zadań:</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Prowadzenie zajęć opiekuńczo – wychowawczych i aktywizujących dla dzieci </w:t>
      </w:r>
      <w:r w:rsidRPr="00CB7E4A">
        <w:rPr>
          <w:rFonts w:ascii="Times New Roman" w:hAnsi="Times New Roman"/>
          <w:lang w:val="pl-PL"/>
        </w:rPr>
        <w:br/>
        <w:t>i młodzieży w ramach  programów profilaktycznych, prowadzenie grupowych zajęć profilaktycznych o charakterze edukacyjnym i zajęć szkoleniowych, szkolenia prowadzone przez realizatorów zewnętrznych, pomoc psychologiczna i terapeutyczna dla osób uzależnionych i doświadczających przemocy : według stawek określonych w przyjętych ofertach  zaakceptowanych przez Wójta Gminy i GKRPA.</w:t>
      </w:r>
    </w:p>
    <w:p w:rsidR="009D5E82" w:rsidRPr="00CB7E4A" w:rsidRDefault="009D5E82" w:rsidP="009D5E82">
      <w:pPr>
        <w:jc w:val="both"/>
        <w:rPr>
          <w:rFonts w:ascii="Times New Roman" w:hAnsi="Times New Roman"/>
        </w:rPr>
      </w:pP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Dyżury /policja, pracownik socjalny, pedagog w Punkcie Konsultacyjno – Informacyjnym -: 45zł/godz.</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Prowadzenie grupy wsparcia dla osób z problemem alkoholowym i grupy wsparcia dla ofiar przemocy (usługa): zryczałtowana kwota refundacji miesięcznego wynagrodzenia brutto dla jednej osoby: 350,00 zł.</w:t>
      </w:r>
    </w:p>
    <w:p w:rsidR="009D5E82" w:rsidRPr="00CB7E4A" w:rsidRDefault="009D5E82" w:rsidP="009D5E82">
      <w:pPr>
        <w:jc w:val="both"/>
        <w:rPr>
          <w:rFonts w:ascii="Times New Roman" w:hAnsi="Times New Roman"/>
        </w:rPr>
      </w:pPr>
      <w:r w:rsidRPr="00CB7E4A">
        <w:rPr>
          <w:rFonts w:ascii="Times New Roman" w:hAnsi="Times New Roman"/>
        </w:rPr>
        <w:t xml:space="preserve">Udział w pracach Gminnej Komisji Rozwiązywania Problemów Alkoholowych: zryczałtowana kwota wynagrodzenia dla członka Komisji bez względu na pełnioną funkcję: 100,00 brutto zł.za udział w posiedzeniu  i działań GKRPA /prowadzenie rozmów motywujących i procedur zmierzających do wydania o poddaniu się leczeniu odwykowemu, przeprowadzanie ekspertyz punktów sprzedaży napojów alkoholowych i udział w czynnościach kontrolnych, opiniowanie wniosków dotyczących realizacji zadań </w:t>
      </w:r>
      <w:proofErr w:type="spellStart"/>
      <w:r w:rsidRPr="00CB7E4A">
        <w:rPr>
          <w:rFonts w:ascii="Times New Roman" w:hAnsi="Times New Roman"/>
        </w:rPr>
        <w:t>GPPiRPA</w:t>
      </w:r>
      <w:proofErr w:type="spellEnd"/>
      <w:r w:rsidRPr="00CB7E4A">
        <w:rPr>
          <w:rFonts w:ascii="Times New Roman" w:hAnsi="Times New Roman"/>
        </w:rPr>
        <w:t>/. –wynagrodzenie wypłacane jest na podstawie podpisanej listy obecności obecnego na posiedzeniu członka komisji lub udziału w czynnościach kontrolnych</w:t>
      </w:r>
      <w:r>
        <w:rPr>
          <w:rFonts w:ascii="Times New Roman" w:hAnsi="Times New Roman"/>
        </w:rPr>
        <w:t>.</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Wynagrodzenie miesięczne /ryczałt/ dla Przewodniczącej Komisji – 950,00 złotych  brutto</w:t>
      </w:r>
      <w:r>
        <w:rPr>
          <w:rFonts w:ascii="Times New Roman" w:hAnsi="Times New Roman"/>
          <w:lang w:val="pl-PL"/>
        </w:rPr>
        <w:t>.</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 xml:space="preserve">Dopuszcza się możliwość ustalenia zryczałtowanej kwoty wynagrodzenia dla osób organizujących i prowadzących zajęcia opiekuńczo – wychowawcze i profilaktyczne dla dzieci i młodzieży w okresie całorocznym oraz w czasie ferii letnich i zimowych włączone do </w:t>
      </w:r>
      <w:proofErr w:type="spellStart"/>
      <w:r w:rsidRPr="00CB7E4A">
        <w:rPr>
          <w:rFonts w:ascii="Times New Roman" w:hAnsi="Times New Roman"/>
          <w:lang w:val="pl-PL"/>
        </w:rPr>
        <w:t>GPPiRPA</w:t>
      </w:r>
      <w:proofErr w:type="spellEnd"/>
      <w:r w:rsidRPr="00CB7E4A">
        <w:rPr>
          <w:rFonts w:ascii="Times New Roman" w:hAnsi="Times New Roman"/>
          <w:lang w:val="pl-PL"/>
        </w:rPr>
        <w:t xml:space="preserve"> poza jego harmonogramem.</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Opłaty sądowe i za wykonanie badań przez biegłych sądowych wydających opinię w sprawie kierowania na leczenie odwykowe – zgodnie z obowiązującymi stawkami.</w:t>
      </w:r>
    </w:p>
    <w:p w:rsidR="009D5E82" w:rsidRPr="00CB7E4A" w:rsidRDefault="009D5E82" w:rsidP="009D5E82">
      <w:pPr>
        <w:pStyle w:val="Bezodstpw"/>
        <w:jc w:val="both"/>
        <w:rPr>
          <w:rFonts w:ascii="Times New Roman" w:hAnsi="Times New Roman"/>
          <w:lang w:val="pl-PL"/>
        </w:rPr>
      </w:pPr>
      <w:r w:rsidRPr="00CB7E4A">
        <w:rPr>
          <w:rFonts w:ascii="Times New Roman" w:hAnsi="Times New Roman"/>
          <w:lang w:val="pl-PL"/>
        </w:rPr>
        <w:t>Zwrot kosztów dojazdu na terapię osób uzależnionych od alkoholu. Podstawą zwrotu kosztów dojazdu jest przedłożenie raz w miesiącu zaświadczenia potwierdzającego udział w terapii i dokumentu potwierdzającego koszty dojazdu(oświadczenie wnioskodawcy)</w:t>
      </w:r>
      <w:r>
        <w:rPr>
          <w:rFonts w:ascii="Times New Roman" w:hAnsi="Times New Roman"/>
          <w:lang w:val="pl-PL"/>
        </w:rPr>
        <w:t>.</w:t>
      </w:r>
    </w:p>
    <w:p w:rsidR="009D5E82" w:rsidRPr="00CB7E4A" w:rsidRDefault="009D5E82" w:rsidP="009D5E82">
      <w:pPr>
        <w:pStyle w:val="Bezodstpw"/>
        <w:rPr>
          <w:rFonts w:ascii="Times New Roman" w:hAnsi="Times New Roman"/>
          <w:lang w:val="pl-PL"/>
        </w:rPr>
      </w:pPr>
    </w:p>
    <w:p w:rsidR="009D5E82" w:rsidRPr="00CB7E4A" w:rsidRDefault="009D5E82" w:rsidP="009D5E82">
      <w:pPr>
        <w:jc w:val="both"/>
        <w:rPr>
          <w:rFonts w:ascii="Times New Roman" w:hAnsi="Times New Roman"/>
        </w:rPr>
      </w:pPr>
      <w:r w:rsidRPr="00CB7E4A">
        <w:rPr>
          <w:rFonts w:ascii="Times New Roman" w:hAnsi="Times New Roman"/>
        </w:rPr>
        <w:t xml:space="preserve">B. Forma zatrudnienia osób wykonujących wyszczególnione wyżej zadania:  umowa – zlecenie. </w:t>
      </w:r>
    </w:p>
    <w:p w:rsidR="009D5E82" w:rsidRPr="00CB7E4A" w:rsidRDefault="009D5E82" w:rsidP="009D5E82">
      <w:pPr>
        <w:jc w:val="both"/>
        <w:rPr>
          <w:rFonts w:ascii="Times New Roman" w:hAnsi="Times New Roman"/>
          <w:b/>
          <w:i/>
        </w:rPr>
      </w:pPr>
      <w:r w:rsidRPr="00CB7E4A">
        <w:rPr>
          <w:rFonts w:ascii="Times New Roman" w:hAnsi="Times New Roman"/>
          <w:b/>
          <w:i/>
        </w:rPr>
        <w:lastRenderedPageBreak/>
        <w:t>Finansowanie realizacji działań prowadzonych w ramach Gminnego Programu Profilaktyki i Rozwiązywania Problemów Alkoholowych - plan wydatków.</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Zgodnie z przepisami „</w:t>
      </w:r>
      <w:r w:rsidRPr="00CB7E4A">
        <w:rPr>
          <w:rFonts w:ascii="Times New Roman" w:hAnsi="Times New Roman"/>
          <w:i/>
          <w:lang w:val="pl-PL"/>
        </w:rPr>
        <w:t xml:space="preserve">Ustawy o wychowaniu w trzeźwości i przeciwdziałaniu alkoholizmowi” </w:t>
      </w:r>
      <w:r w:rsidRPr="00CB7E4A">
        <w:rPr>
          <w:rFonts w:ascii="Times New Roman" w:hAnsi="Times New Roman"/>
          <w:lang w:val="pl-PL"/>
        </w:rPr>
        <w:t>/art. 18</w:t>
      </w:r>
      <w:r w:rsidRPr="00CB7E4A">
        <w:rPr>
          <w:rFonts w:ascii="Times New Roman" w:hAnsi="Times New Roman"/>
          <w:vertAlign w:val="superscript"/>
          <w:lang w:val="pl-PL"/>
        </w:rPr>
        <w:t>2</w:t>
      </w:r>
      <w:r w:rsidRPr="00CB7E4A">
        <w:rPr>
          <w:rFonts w:ascii="Times New Roman" w:hAnsi="Times New Roman"/>
          <w:lang w:val="pl-PL"/>
        </w:rPr>
        <w:t xml:space="preserve">./ na realizację GP P i R PA i Przeciwdziałania Narkomanii  przeznacza się dochody z opłat za wydane zezwolenia na sprzedaż napojów alkoholowych do spożycia na miejscu  lub poza miejscem sprzedaży. </w:t>
      </w:r>
    </w:p>
    <w:p w:rsidR="009D5E82" w:rsidRPr="00CB7E4A" w:rsidRDefault="009D5E82" w:rsidP="009D5E82">
      <w:pPr>
        <w:pStyle w:val="Bezodstpw"/>
        <w:rPr>
          <w:rFonts w:ascii="Times New Roman" w:hAnsi="Times New Roman"/>
          <w:lang w:val="pl-PL"/>
        </w:rPr>
      </w:pPr>
      <w:r w:rsidRPr="00CB7E4A">
        <w:rPr>
          <w:rFonts w:ascii="Times New Roman" w:hAnsi="Times New Roman"/>
          <w:lang w:val="pl-PL"/>
        </w:rPr>
        <w:t xml:space="preserve">W 2019 roku planowana wysokość dochodów z tytułu opłat za wydane zezwolenia wyniesie 150 000,00 zł.  </w:t>
      </w:r>
    </w:p>
    <w:p w:rsidR="009D5E82" w:rsidRPr="00CB7E4A" w:rsidRDefault="009D5E82" w:rsidP="009D5E82">
      <w:pPr>
        <w:jc w:val="both"/>
        <w:rPr>
          <w:rFonts w:ascii="Times New Roman" w:hAnsi="Times New Roman"/>
        </w:rPr>
      </w:pPr>
      <w:r w:rsidRPr="00CB7E4A">
        <w:rPr>
          <w:rFonts w:ascii="Times New Roman" w:hAnsi="Times New Roman"/>
        </w:rPr>
        <w:t xml:space="preserve">Na realizację zadań określonych w G P </w:t>
      </w:r>
      <w:proofErr w:type="spellStart"/>
      <w:r w:rsidRPr="00CB7E4A">
        <w:rPr>
          <w:rFonts w:ascii="Times New Roman" w:hAnsi="Times New Roman"/>
        </w:rPr>
        <w:t>P</w:t>
      </w:r>
      <w:proofErr w:type="spellEnd"/>
      <w:r w:rsidRPr="00CB7E4A">
        <w:rPr>
          <w:rFonts w:ascii="Times New Roman" w:hAnsi="Times New Roman"/>
        </w:rPr>
        <w:t xml:space="preserve"> i RPA i Przeciwdziałania Narkomanii przeznacza się kwotę 150 000,00 zł. w tym na program przeciwdziałania narkomanii kwotę 20 000 złotych.</w:t>
      </w: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p>
    <w:p w:rsidR="009D5E82" w:rsidRDefault="009D5E82" w:rsidP="009D5E82">
      <w:pPr>
        <w:jc w:val="center"/>
        <w:rPr>
          <w:b/>
        </w:rPr>
      </w:pPr>
      <w:r w:rsidRPr="00AB33A4">
        <w:rPr>
          <w:b/>
        </w:rPr>
        <w:t>SZCZEGÓŁOWY WYKAZ ZADAŃ REALIZOWANYCH W RAMACH GMINNEGO PROGRAMU  PROFILAKTYKI I ROZWIĄZYWANIA PROBLEMÓW ALKOHOLOWYCH ORAZ PRZECIWDZIAŁANIA NARKOMANII</w:t>
      </w:r>
    </w:p>
    <w:tbl>
      <w:tblPr>
        <w:tblStyle w:val="Tabela-Siatka"/>
        <w:tblW w:w="0" w:type="auto"/>
        <w:tblLook w:val="04A0"/>
      </w:tblPr>
      <w:tblGrid>
        <w:gridCol w:w="2647"/>
        <w:gridCol w:w="2643"/>
        <w:gridCol w:w="2382"/>
        <w:gridCol w:w="1616"/>
      </w:tblGrid>
      <w:tr w:rsidR="009D5E82" w:rsidTr="00103FF6">
        <w:tc>
          <w:tcPr>
            <w:tcW w:w="2647" w:type="dxa"/>
          </w:tcPr>
          <w:p w:rsidR="009D5E82" w:rsidRDefault="009D5E82" w:rsidP="00103FF6">
            <w:pPr>
              <w:rPr>
                <w:b/>
              </w:rPr>
            </w:pPr>
            <w:r>
              <w:rPr>
                <w:b/>
              </w:rPr>
              <w:t>Działania</w:t>
            </w:r>
          </w:p>
        </w:tc>
        <w:tc>
          <w:tcPr>
            <w:tcW w:w="2643" w:type="dxa"/>
          </w:tcPr>
          <w:p w:rsidR="009D5E82" w:rsidRDefault="009D5E82" w:rsidP="00103FF6">
            <w:pPr>
              <w:rPr>
                <w:b/>
              </w:rPr>
            </w:pPr>
            <w:r>
              <w:rPr>
                <w:b/>
              </w:rPr>
              <w:t>Wskaźniki</w:t>
            </w:r>
          </w:p>
        </w:tc>
        <w:tc>
          <w:tcPr>
            <w:tcW w:w="2382" w:type="dxa"/>
          </w:tcPr>
          <w:p w:rsidR="009D5E82" w:rsidRDefault="009D5E82" w:rsidP="00103FF6">
            <w:pPr>
              <w:rPr>
                <w:b/>
              </w:rPr>
            </w:pPr>
            <w:r>
              <w:rPr>
                <w:b/>
              </w:rPr>
              <w:t>Realizacja kierunku działań określonego w narodowym Programie Zdrowia</w:t>
            </w:r>
          </w:p>
        </w:tc>
        <w:tc>
          <w:tcPr>
            <w:tcW w:w="1616" w:type="dxa"/>
          </w:tcPr>
          <w:p w:rsidR="009D5E82" w:rsidRDefault="009D5E82" w:rsidP="00103FF6">
            <w:pPr>
              <w:rPr>
                <w:b/>
              </w:rPr>
            </w:pPr>
            <w:r>
              <w:rPr>
                <w:b/>
              </w:rPr>
              <w:t>Planowany koszt realizacji działań</w:t>
            </w:r>
          </w:p>
        </w:tc>
      </w:tr>
      <w:tr w:rsidR="009D5E82" w:rsidTr="00103FF6">
        <w:tc>
          <w:tcPr>
            <w:tcW w:w="2647" w:type="dxa"/>
          </w:tcPr>
          <w:p w:rsidR="009D5E82" w:rsidRPr="00AB33A4" w:rsidRDefault="009D5E82" w:rsidP="00103FF6">
            <w:r>
              <w:t>1.R</w:t>
            </w:r>
            <w:r w:rsidRPr="00AB33A4">
              <w:t>ealizacja</w:t>
            </w:r>
            <w:r>
              <w:t xml:space="preserve"> programów profilaktycznych w przedszkolach, szkołach oraz innych placówkach oświatowych i opiekuńczych</w:t>
            </w:r>
          </w:p>
        </w:tc>
        <w:tc>
          <w:tcPr>
            <w:tcW w:w="2643" w:type="dxa"/>
          </w:tcPr>
          <w:p w:rsidR="009D5E82" w:rsidRDefault="009D5E82" w:rsidP="00103FF6">
            <w:r w:rsidRPr="0091613C">
              <w:t>- ilość realizowanych</w:t>
            </w:r>
            <w:r>
              <w:t xml:space="preserve">  programów profilaktycznych</w:t>
            </w:r>
          </w:p>
          <w:p w:rsidR="009D5E82" w:rsidRDefault="009D5E82" w:rsidP="00103FF6">
            <w:r>
              <w:t>- ilość przedszkoli i szkół ze wszystkich poziomów nauczania realizujących Programy Profilaktyczne</w:t>
            </w:r>
          </w:p>
          <w:p w:rsidR="009D5E82" w:rsidRDefault="009D5E82" w:rsidP="00103FF6">
            <w:r>
              <w:t>- liczba dzieci i młodzieży biorących udział w programach profilaktycznych w placówkach oświatowych</w:t>
            </w:r>
          </w:p>
          <w:p w:rsidR="009D5E82" w:rsidRDefault="009D5E82" w:rsidP="00103FF6">
            <w:r>
              <w:t>- liczba rodziców i opiekunów biorących udział w programach profilaktycznych w placówkach oświatowych</w:t>
            </w:r>
          </w:p>
          <w:p w:rsidR="009D5E82" w:rsidRPr="0091613C" w:rsidRDefault="009D5E82" w:rsidP="00103FF6"/>
        </w:tc>
        <w:tc>
          <w:tcPr>
            <w:tcW w:w="2382" w:type="dxa"/>
          </w:tcPr>
          <w:p w:rsidR="009D5E82" w:rsidRDefault="009D5E82" w:rsidP="00103FF6">
            <w:r>
              <w:t>2.1</w:t>
            </w:r>
            <w:r w:rsidRPr="0091613C">
              <w:t>.1 Działania informacyjne i edukacyjne</w:t>
            </w:r>
          </w:p>
          <w:p w:rsidR="009D5E82" w:rsidRPr="0091613C" w:rsidRDefault="009D5E82" w:rsidP="00103FF6">
            <w:r>
              <w:t>3.1.1Edukacja zdrowotna</w:t>
            </w:r>
          </w:p>
        </w:tc>
        <w:tc>
          <w:tcPr>
            <w:tcW w:w="1616" w:type="dxa"/>
          </w:tcPr>
          <w:p w:rsidR="009D5E82" w:rsidRDefault="009D5E82" w:rsidP="00103FF6">
            <w:r>
              <w:t>8000,00</w:t>
            </w:r>
          </w:p>
        </w:tc>
      </w:tr>
      <w:tr w:rsidR="009D5E82" w:rsidTr="00103FF6">
        <w:tc>
          <w:tcPr>
            <w:tcW w:w="2647" w:type="dxa"/>
          </w:tcPr>
          <w:p w:rsidR="009D5E82" w:rsidRDefault="009D5E82" w:rsidP="00103FF6">
            <w:r w:rsidRPr="0091613C">
              <w:t xml:space="preserve">2. </w:t>
            </w:r>
            <w:r>
              <w:t xml:space="preserve">Realizacja profilaktyki uniwersalnej, w tym również uwzględniających tematykę związaną z uzależnieniem niestanowiącym uzależnienia od substancji psychoaktywnych(tzw. uzależnień behawioralnych) problematykę ,,dopalaczy”, palenia tytoniu z uwzględnieniem programów profilaktycznych rekomendowanych przez Biuro ds. Przeciwdziałania Narkomanii, Państwową </w:t>
            </w:r>
            <w:r>
              <w:lastRenderedPageBreak/>
              <w:t>Agencję Rozwiązywania Problemów Alkoholowych</w:t>
            </w:r>
          </w:p>
          <w:p w:rsidR="009D5E82" w:rsidRPr="0091613C" w:rsidRDefault="009D5E82" w:rsidP="00103FF6">
            <w:r>
              <w:t xml:space="preserve">W różnych formach; teatrzyki ,spektakle, koncerty, imprezy w tym; NIEĆPA </w:t>
            </w:r>
          </w:p>
        </w:tc>
        <w:tc>
          <w:tcPr>
            <w:tcW w:w="2643" w:type="dxa"/>
          </w:tcPr>
          <w:p w:rsidR="009D5E82" w:rsidRDefault="009D5E82" w:rsidP="00103FF6">
            <w:r w:rsidRPr="00914AA2">
              <w:lastRenderedPageBreak/>
              <w:t xml:space="preserve">Ilość realizowanych programów </w:t>
            </w:r>
            <w:r>
              <w:t xml:space="preserve">profilaktycznych programy </w:t>
            </w:r>
          </w:p>
          <w:p w:rsidR="009D5E82" w:rsidRDefault="009D5E82" w:rsidP="00103FF6">
            <w:r>
              <w:t>-ilość podmiotów realizujących</w:t>
            </w:r>
          </w:p>
          <w:p w:rsidR="009D5E82" w:rsidRDefault="009D5E82" w:rsidP="00103FF6">
            <w:r>
              <w:t xml:space="preserve">  Programy profilaktyczne</w:t>
            </w:r>
          </w:p>
          <w:p w:rsidR="009D5E82" w:rsidRDefault="009D5E82" w:rsidP="00103FF6">
            <w:r>
              <w:t>- liczba dzieci i młodzieży</w:t>
            </w:r>
          </w:p>
          <w:p w:rsidR="009D5E82" w:rsidRDefault="009D5E82" w:rsidP="00103FF6">
            <w:r>
              <w:t xml:space="preserve">  biorących udział w programach profilaktycznych</w:t>
            </w:r>
          </w:p>
          <w:p w:rsidR="009D5E82" w:rsidRDefault="009D5E82" w:rsidP="00103FF6">
            <w:r>
              <w:t>- liczba rodziców i opiekunów</w:t>
            </w:r>
          </w:p>
          <w:p w:rsidR="009D5E82" w:rsidRDefault="009D5E82" w:rsidP="00103FF6">
            <w:r>
              <w:t xml:space="preserve">   biorących udział w programach profilaktycznych</w:t>
            </w:r>
          </w:p>
          <w:p w:rsidR="009D5E82" w:rsidRPr="00914AA2" w:rsidRDefault="009D5E82" w:rsidP="00103FF6">
            <w:r>
              <w:t xml:space="preserve">  </w:t>
            </w:r>
          </w:p>
        </w:tc>
        <w:tc>
          <w:tcPr>
            <w:tcW w:w="2382" w:type="dxa"/>
          </w:tcPr>
          <w:p w:rsidR="009D5E82" w:rsidRDefault="009D5E82" w:rsidP="00103FF6">
            <w:pPr>
              <w:tabs>
                <w:tab w:val="left" w:pos="915"/>
              </w:tabs>
            </w:pPr>
            <w:r>
              <w:t>2.3.1profilaktyka uniwersalna</w:t>
            </w:r>
          </w:p>
          <w:p w:rsidR="009D5E82" w:rsidRPr="00914AA2" w:rsidRDefault="009D5E82" w:rsidP="00103FF6">
            <w:pPr>
              <w:tabs>
                <w:tab w:val="left" w:pos="915"/>
              </w:tabs>
            </w:pPr>
            <w:r>
              <w:t>3.2.1 profilaktyka uniwersalna</w:t>
            </w:r>
          </w:p>
        </w:tc>
        <w:tc>
          <w:tcPr>
            <w:tcW w:w="1616" w:type="dxa"/>
          </w:tcPr>
          <w:p w:rsidR="009D5E82" w:rsidRDefault="009D5E82" w:rsidP="00103FF6">
            <w:pPr>
              <w:tabs>
                <w:tab w:val="left" w:pos="915"/>
              </w:tabs>
            </w:pPr>
            <w:r>
              <w:t>12500,00</w:t>
            </w:r>
          </w:p>
        </w:tc>
      </w:tr>
      <w:tr w:rsidR="009D5E82" w:rsidTr="00103FF6">
        <w:tc>
          <w:tcPr>
            <w:tcW w:w="2647" w:type="dxa"/>
          </w:tcPr>
          <w:p w:rsidR="009D5E82" w:rsidRPr="0091613C" w:rsidRDefault="009D5E82" w:rsidP="00103FF6">
            <w:r>
              <w:lastRenderedPageBreak/>
              <w:t>3.prowadzenie w środowisku  młodzieży szkolnej działań informacyjno-edukacyjnych oraz zagospodarowania czasu wolnego, ukierunkowanych na rozwój społeczny i profilaktykę uzależnień</w:t>
            </w:r>
          </w:p>
        </w:tc>
        <w:tc>
          <w:tcPr>
            <w:tcW w:w="2643" w:type="dxa"/>
          </w:tcPr>
          <w:p w:rsidR="009D5E82" w:rsidRDefault="009D5E82" w:rsidP="00103FF6">
            <w:r>
              <w:t>- liczba dzieci i młodzieży biorącej udział w różnych formach działalności(warsztaty, koncerty zajęcia sportowo –rekreacyjne</w:t>
            </w:r>
          </w:p>
          <w:p w:rsidR="009D5E82" w:rsidRPr="00914AA2" w:rsidRDefault="009D5E82" w:rsidP="00103FF6">
            <w:r>
              <w:t>- konkursy na temat szkodliwości używania alkoholu, narkotyków, dopalaczy, tytoniu</w:t>
            </w:r>
          </w:p>
        </w:tc>
        <w:tc>
          <w:tcPr>
            <w:tcW w:w="2382" w:type="dxa"/>
          </w:tcPr>
          <w:p w:rsidR="009D5E82" w:rsidRDefault="009D5E82" w:rsidP="00103FF6">
            <w:pPr>
              <w:tabs>
                <w:tab w:val="left" w:pos="915"/>
              </w:tabs>
            </w:pPr>
            <w:r>
              <w:t>2.3.1 profilaktyka uniwersalna</w:t>
            </w:r>
          </w:p>
          <w:p w:rsidR="009D5E82" w:rsidRDefault="009D5E82" w:rsidP="00103FF6">
            <w:pPr>
              <w:tabs>
                <w:tab w:val="left" w:pos="915"/>
              </w:tabs>
            </w:pPr>
            <w:r>
              <w:t>3.2.1 profilaktyka uniwersalna</w:t>
            </w:r>
          </w:p>
        </w:tc>
        <w:tc>
          <w:tcPr>
            <w:tcW w:w="1616" w:type="dxa"/>
          </w:tcPr>
          <w:p w:rsidR="009D5E82" w:rsidRDefault="009D5E82" w:rsidP="00103FF6">
            <w:pPr>
              <w:tabs>
                <w:tab w:val="left" w:pos="915"/>
              </w:tabs>
            </w:pPr>
            <w:r>
              <w:t>7000,00</w:t>
            </w:r>
          </w:p>
        </w:tc>
      </w:tr>
      <w:tr w:rsidR="009D5E82" w:rsidTr="00103FF6">
        <w:tc>
          <w:tcPr>
            <w:tcW w:w="2647" w:type="dxa"/>
          </w:tcPr>
          <w:p w:rsidR="009D5E82" w:rsidRDefault="009D5E82" w:rsidP="00103FF6">
            <w:r>
              <w:t>4.udział w kampaniach społecznych przeciwdziałania uzależnieniom i przemocy</w:t>
            </w:r>
          </w:p>
        </w:tc>
        <w:tc>
          <w:tcPr>
            <w:tcW w:w="2643" w:type="dxa"/>
          </w:tcPr>
          <w:p w:rsidR="009D5E82" w:rsidRDefault="009D5E82" w:rsidP="00103FF6">
            <w:r>
              <w:t>- ilość kampanii społecznych</w:t>
            </w:r>
          </w:p>
        </w:tc>
        <w:tc>
          <w:tcPr>
            <w:tcW w:w="2382" w:type="dxa"/>
          </w:tcPr>
          <w:p w:rsidR="009D5E82" w:rsidRDefault="009D5E82" w:rsidP="00103FF6">
            <w:pPr>
              <w:tabs>
                <w:tab w:val="left" w:pos="915"/>
              </w:tabs>
            </w:pPr>
            <w:r>
              <w:t>2.1.1działania informacyjno-edukacyjne</w:t>
            </w:r>
          </w:p>
        </w:tc>
        <w:tc>
          <w:tcPr>
            <w:tcW w:w="1616" w:type="dxa"/>
          </w:tcPr>
          <w:p w:rsidR="009D5E82" w:rsidRDefault="009D5E82" w:rsidP="00103FF6">
            <w:pPr>
              <w:tabs>
                <w:tab w:val="left" w:pos="915"/>
              </w:tabs>
            </w:pPr>
            <w:r>
              <w:t>2820,00</w:t>
            </w:r>
          </w:p>
        </w:tc>
      </w:tr>
      <w:tr w:rsidR="009D5E82" w:rsidTr="00103FF6">
        <w:tc>
          <w:tcPr>
            <w:tcW w:w="2647" w:type="dxa"/>
          </w:tcPr>
          <w:p w:rsidR="009D5E82" w:rsidRDefault="009D5E82" w:rsidP="00103FF6">
            <w:r>
              <w:t>5. promowanie zdrowego stylu życia w szczególności poprzez:</w:t>
            </w:r>
          </w:p>
          <w:p w:rsidR="009D5E82" w:rsidRDefault="009D5E82" w:rsidP="00103FF6">
            <w:r>
              <w:t>- organizację pozalekcyjnych zajęć sportowo-rekreacyjnych</w:t>
            </w:r>
          </w:p>
          <w:p w:rsidR="009D5E82" w:rsidRDefault="009D5E82" w:rsidP="00103FF6">
            <w:r>
              <w:t>oraz zagospodarowanie czasu wolnego</w:t>
            </w:r>
          </w:p>
          <w:p w:rsidR="009D5E82" w:rsidRDefault="009D5E82" w:rsidP="00103FF6">
            <w:r>
              <w:t>- organizację wypoczynku letniego i zimowego</w:t>
            </w:r>
          </w:p>
          <w:p w:rsidR="009D5E82" w:rsidRDefault="009D5E82" w:rsidP="00103FF6">
            <w:r>
              <w:t>- organizację festynów rodzinnych promujących zabawę bez alkoholu</w:t>
            </w:r>
          </w:p>
        </w:tc>
        <w:tc>
          <w:tcPr>
            <w:tcW w:w="2643" w:type="dxa"/>
          </w:tcPr>
          <w:p w:rsidR="009D5E82" w:rsidRDefault="009D5E82" w:rsidP="00103FF6">
            <w:r>
              <w:t>- liczba dzieci i młodzieży biorących udział w pozalekcyjnych zajęciach sportowych</w:t>
            </w:r>
          </w:p>
          <w:p w:rsidR="009D5E82" w:rsidRDefault="009D5E82" w:rsidP="00103FF6">
            <w:r>
              <w:t>- liczba dzieci i młodzieży korzystających z wypoczynku letniego i zimowego</w:t>
            </w:r>
          </w:p>
          <w:p w:rsidR="009D5E82" w:rsidRDefault="009D5E82" w:rsidP="00103FF6">
            <w:r>
              <w:t>- liczba rodzin biorących udział w imprezach promujących zdrowy styl życia</w:t>
            </w:r>
          </w:p>
        </w:tc>
        <w:tc>
          <w:tcPr>
            <w:tcW w:w="2382" w:type="dxa"/>
          </w:tcPr>
          <w:p w:rsidR="009D5E82" w:rsidRDefault="009D5E82" w:rsidP="00103FF6">
            <w:pPr>
              <w:tabs>
                <w:tab w:val="left" w:pos="915"/>
              </w:tabs>
            </w:pPr>
            <w:r>
              <w:t>2.1.1działania informacyjne i edukacyjne</w:t>
            </w:r>
          </w:p>
          <w:p w:rsidR="009D5E82" w:rsidRDefault="009D5E82" w:rsidP="00103FF6">
            <w:pPr>
              <w:tabs>
                <w:tab w:val="left" w:pos="915"/>
              </w:tabs>
            </w:pPr>
            <w:r>
              <w:t>3.1.1 Edukacja zdrowotna</w:t>
            </w:r>
          </w:p>
        </w:tc>
        <w:tc>
          <w:tcPr>
            <w:tcW w:w="1616" w:type="dxa"/>
          </w:tcPr>
          <w:p w:rsidR="009D5E82" w:rsidRDefault="009D5E82" w:rsidP="00103FF6">
            <w:pPr>
              <w:tabs>
                <w:tab w:val="left" w:pos="915"/>
              </w:tabs>
            </w:pPr>
            <w:r>
              <w:t>40 000,00</w:t>
            </w:r>
          </w:p>
        </w:tc>
      </w:tr>
      <w:tr w:rsidR="009D5E82" w:rsidTr="00103FF6">
        <w:tc>
          <w:tcPr>
            <w:tcW w:w="2647" w:type="dxa"/>
          </w:tcPr>
          <w:p w:rsidR="009D5E82" w:rsidRDefault="009D5E82" w:rsidP="00103FF6">
            <w:r>
              <w:t>6.zakup i dystrybucja materiałów edukacyjnych, informacyjnych i profilaktycznych o tematyce uzależnień i zachowań ryzykownych</w:t>
            </w:r>
          </w:p>
        </w:tc>
        <w:tc>
          <w:tcPr>
            <w:tcW w:w="2643" w:type="dxa"/>
          </w:tcPr>
          <w:p w:rsidR="009D5E82" w:rsidRDefault="009D5E82" w:rsidP="00103FF6">
            <w:r>
              <w:t>- ilość odbiorców różnych grup społecznych</w:t>
            </w:r>
          </w:p>
          <w:p w:rsidR="009D5E82" w:rsidRDefault="009D5E82" w:rsidP="00103FF6">
            <w:r>
              <w:t>- ilość zakupionych materiałów informacyjnych oraz literatury fachowej</w:t>
            </w:r>
          </w:p>
        </w:tc>
        <w:tc>
          <w:tcPr>
            <w:tcW w:w="2382" w:type="dxa"/>
          </w:tcPr>
          <w:p w:rsidR="009D5E82" w:rsidRDefault="009D5E82" w:rsidP="00103FF6">
            <w:pPr>
              <w:tabs>
                <w:tab w:val="left" w:pos="915"/>
              </w:tabs>
            </w:pPr>
            <w:r>
              <w:t>2.1.1 działania informacyjne i edukacyjne</w:t>
            </w:r>
          </w:p>
          <w:p w:rsidR="009D5E82" w:rsidRDefault="009D5E82" w:rsidP="00103FF6">
            <w:pPr>
              <w:tabs>
                <w:tab w:val="left" w:pos="915"/>
              </w:tabs>
            </w:pPr>
            <w:r>
              <w:t>3.1.1 edukacja zdrowotna</w:t>
            </w:r>
          </w:p>
        </w:tc>
        <w:tc>
          <w:tcPr>
            <w:tcW w:w="1616" w:type="dxa"/>
          </w:tcPr>
          <w:p w:rsidR="009D5E82" w:rsidRDefault="009D5E82" w:rsidP="00103FF6">
            <w:pPr>
              <w:tabs>
                <w:tab w:val="left" w:pos="915"/>
              </w:tabs>
            </w:pPr>
            <w:r>
              <w:t>2 000,00</w:t>
            </w:r>
          </w:p>
        </w:tc>
      </w:tr>
      <w:tr w:rsidR="009D5E82" w:rsidTr="00103FF6">
        <w:tc>
          <w:tcPr>
            <w:tcW w:w="2647" w:type="dxa"/>
          </w:tcPr>
          <w:p w:rsidR="009D5E82" w:rsidRDefault="009D5E82" w:rsidP="00103FF6">
            <w:r>
              <w:t>7.organizacja szkoleń i programów edukacyjno-profilaktycznych dla różnych grup zawodowych(nauczycieli i pracowników służby zdrowia, pracowników GOPS, Zespołu Interdyscyplinarnego)</w:t>
            </w:r>
          </w:p>
        </w:tc>
        <w:tc>
          <w:tcPr>
            <w:tcW w:w="2643" w:type="dxa"/>
          </w:tcPr>
          <w:p w:rsidR="009D5E82" w:rsidRDefault="009D5E82" w:rsidP="00103FF6">
            <w:r>
              <w:t>- Ilość realizowanych szkoleń</w:t>
            </w:r>
          </w:p>
          <w:p w:rsidR="009D5E82" w:rsidRDefault="009D5E82" w:rsidP="00103FF6">
            <w:r>
              <w:t>- liczba uczestników</w:t>
            </w:r>
          </w:p>
        </w:tc>
        <w:tc>
          <w:tcPr>
            <w:tcW w:w="2382" w:type="dxa"/>
          </w:tcPr>
          <w:p w:rsidR="009D5E82" w:rsidRDefault="009D5E82" w:rsidP="00103FF6">
            <w:pPr>
              <w:tabs>
                <w:tab w:val="center" w:pos="1083"/>
              </w:tabs>
            </w:pPr>
            <w:r>
              <w:t>2.1.1działania informacyjno edukacyjne</w:t>
            </w:r>
            <w:r>
              <w:tab/>
            </w:r>
          </w:p>
        </w:tc>
        <w:tc>
          <w:tcPr>
            <w:tcW w:w="1616" w:type="dxa"/>
          </w:tcPr>
          <w:p w:rsidR="009D5E82" w:rsidRDefault="009D5E82" w:rsidP="00103FF6">
            <w:pPr>
              <w:tabs>
                <w:tab w:val="left" w:pos="915"/>
              </w:tabs>
            </w:pPr>
            <w:r>
              <w:t>6 000,00</w:t>
            </w:r>
          </w:p>
        </w:tc>
      </w:tr>
      <w:tr w:rsidR="009D5E82" w:rsidTr="00103FF6">
        <w:tc>
          <w:tcPr>
            <w:tcW w:w="2647" w:type="dxa"/>
          </w:tcPr>
          <w:p w:rsidR="009D5E82" w:rsidRDefault="009D5E82" w:rsidP="00103FF6">
            <w:r>
              <w:t xml:space="preserve">8. organizacja i dofinansowanie szkoleń dla sprzedawców napojów </w:t>
            </w:r>
            <w:r>
              <w:lastRenderedPageBreak/>
              <w:t>alkoholowych</w:t>
            </w:r>
          </w:p>
        </w:tc>
        <w:tc>
          <w:tcPr>
            <w:tcW w:w="2643" w:type="dxa"/>
          </w:tcPr>
          <w:p w:rsidR="009D5E82" w:rsidRDefault="009D5E82" w:rsidP="00103FF6">
            <w:r>
              <w:lastRenderedPageBreak/>
              <w:t>- ilość zrealizowanych szkoleń</w:t>
            </w:r>
          </w:p>
          <w:p w:rsidR="009D5E82" w:rsidRPr="00C47496" w:rsidRDefault="009D5E82" w:rsidP="00103FF6">
            <w:r>
              <w:t>- liczba uczestników</w:t>
            </w:r>
          </w:p>
        </w:tc>
        <w:tc>
          <w:tcPr>
            <w:tcW w:w="2382" w:type="dxa"/>
          </w:tcPr>
          <w:p w:rsidR="009D5E82" w:rsidRDefault="009D5E82" w:rsidP="00103FF6">
            <w:pPr>
              <w:tabs>
                <w:tab w:val="left" w:pos="915"/>
              </w:tabs>
            </w:pPr>
            <w:r>
              <w:t>3.1.2 szkolenie kadr</w:t>
            </w:r>
          </w:p>
          <w:p w:rsidR="009D5E82" w:rsidRDefault="009D5E82" w:rsidP="00103FF6">
            <w:pPr>
              <w:tabs>
                <w:tab w:val="left" w:pos="915"/>
              </w:tabs>
            </w:pPr>
            <w:r>
              <w:t xml:space="preserve">3.1.3 zadania regulacyjne i </w:t>
            </w:r>
            <w:r>
              <w:lastRenderedPageBreak/>
              <w:t>zapewnienie skutecznego egzekwowania przepisów</w:t>
            </w:r>
          </w:p>
        </w:tc>
        <w:tc>
          <w:tcPr>
            <w:tcW w:w="1616" w:type="dxa"/>
          </w:tcPr>
          <w:p w:rsidR="009D5E82" w:rsidRDefault="009D5E82" w:rsidP="00103FF6">
            <w:pPr>
              <w:tabs>
                <w:tab w:val="left" w:pos="915"/>
              </w:tabs>
            </w:pPr>
            <w:r>
              <w:lastRenderedPageBreak/>
              <w:t>2500,00</w:t>
            </w:r>
          </w:p>
        </w:tc>
      </w:tr>
      <w:tr w:rsidR="009D5E82" w:rsidTr="00103FF6">
        <w:tc>
          <w:tcPr>
            <w:tcW w:w="2647" w:type="dxa"/>
          </w:tcPr>
          <w:p w:rsidR="009D5E82" w:rsidRDefault="009D5E82" w:rsidP="00103FF6">
            <w:r>
              <w:lastRenderedPageBreak/>
              <w:t>9. organizacja i realizacja szkolenia dla członków GKRPA</w:t>
            </w:r>
          </w:p>
        </w:tc>
        <w:tc>
          <w:tcPr>
            <w:tcW w:w="2643" w:type="dxa"/>
          </w:tcPr>
          <w:p w:rsidR="009D5E82" w:rsidRDefault="009D5E82" w:rsidP="00103FF6">
            <w:r>
              <w:t>- ilość zrealizowanych szkoleń</w:t>
            </w:r>
          </w:p>
          <w:p w:rsidR="009D5E82" w:rsidRPr="00C47496" w:rsidRDefault="009D5E82" w:rsidP="00103FF6"/>
        </w:tc>
        <w:tc>
          <w:tcPr>
            <w:tcW w:w="2382" w:type="dxa"/>
          </w:tcPr>
          <w:p w:rsidR="009D5E82" w:rsidRDefault="009D5E82" w:rsidP="00103FF6">
            <w:pPr>
              <w:tabs>
                <w:tab w:val="left" w:pos="915"/>
              </w:tabs>
            </w:pPr>
            <w:r>
              <w:t>2.1.1 działania informacyjno-edukacyjne</w:t>
            </w:r>
          </w:p>
        </w:tc>
        <w:tc>
          <w:tcPr>
            <w:tcW w:w="1616" w:type="dxa"/>
          </w:tcPr>
          <w:p w:rsidR="009D5E82" w:rsidRDefault="009D5E82" w:rsidP="00103FF6">
            <w:pPr>
              <w:tabs>
                <w:tab w:val="left" w:pos="915"/>
              </w:tabs>
            </w:pPr>
            <w:r>
              <w:t>2500,00</w:t>
            </w:r>
          </w:p>
        </w:tc>
      </w:tr>
      <w:tr w:rsidR="009D5E82" w:rsidTr="00103FF6">
        <w:tc>
          <w:tcPr>
            <w:tcW w:w="2647" w:type="dxa"/>
          </w:tcPr>
          <w:p w:rsidR="009D5E82" w:rsidRDefault="009D5E82" w:rsidP="00103FF6">
            <w:r>
              <w:t>10. prowadzenie punktu konsultacyjnego dla osób uzależnionych i członków ich rodzin. Terapia psychologiczna, terapeutyczna. Motywowanie do podjęcia leczenia odwykowego osób uzależnionych. Prowadzenie grupy wsparcia dla członków rodziny osoby uzależnionej</w:t>
            </w:r>
          </w:p>
        </w:tc>
        <w:tc>
          <w:tcPr>
            <w:tcW w:w="2643" w:type="dxa"/>
          </w:tcPr>
          <w:p w:rsidR="009D5E82" w:rsidRDefault="009D5E82" w:rsidP="00103FF6">
            <w:r>
              <w:t>- liczba osób korzystających z pomocy psychologicznej i terapeutycznej</w:t>
            </w:r>
          </w:p>
          <w:p w:rsidR="009D5E82" w:rsidRDefault="009D5E82" w:rsidP="00103FF6">
            <w:r>
              <w:t>- ilość porad</w:t>
            </w:r>
          </w:p>
        </w:tc>
        <w:tc>
          <w:tcPr>
            <w:tcW w:w="2382" w:type="dxa"/>
          </w:tcPr>
          <w:p w:rsidR="009D5E82" w:rsidRPr="00E07F74" w:rsidRDefault="009D5E82" w:rsidP="00103FF6">
            <w:r>
              <w:t>2.4.1zawiększenie dostępności do opieki zdrowotnej i programów podnoszących jakość życia osób uzależnionych</w:t>
            </w:r>
          </w:p>
        </w:tc>
        <w:tc>
          <w:tcPr>
            <w:tcW w:w="1616" w:type="dxa"/>
          </w:tcPr>
          <w:p w:rsidR="009D5E82" w:rsidRDefault="009D5E82" w:rsidP="00103FF6">
            <w:pPr>
              <w:tabs>
                <w:tab w:val="left" w:pos="915"/>
              </w:tabs>
            </w:pPr>
            <w:r>
              <w:t>34 680,00</w:t>
            </w:r>
          </w:p>
        </w:tc>
      </w:tr>
      <w:tr w:rsidR="009D5E82" w:rsidTr="00103FF6">
        <w:tc>
          <w:tcPr>
            <w:tcW w:w="2647" w:type="dxa"/>
          </w:tcPr>
          <w:p w:rsidR="009D5E82" w:rsidRDefault="009D5E82" w:rsidP="00103FF6">
            <w:r>
              <w:t>11. przeciwdziałanie zjawisku przemocy w rodzinie poprzez:</w:t>
            </w:r>
          </w:p>
          <w:p w:rsidR="009D5E82" w:rsidRDefault="009D5E82" w:rsidP="00103FF6">
            <w:r>
              <w:t>- organizacja i finansowanie szkoleń dla pracowników ,służb i instytucji zajmujących się przeciwdziałaniem zjawisku przemocy domowej</w:t>
            </w:r>
          </w:p>
          <w:p w:rsidR="009D5E82" w:rsidRDefault="009D5E82" w:rsidP="00103FF6">
            <w:r>
              <w:t>- finansowanie pomocy psychologicznej dla ofiar przemocy w ramach pracy zespołów interwencyjnych w środowisku zdarzenia(policja, psycholog)</w:t>
            </w:r>
          </w:p>
          <w:p w:rsidR="009D5E82" w:rsidRDefault="009D5E82" w:rsidP="00103FF6">
            <w:r>
              <w:t>- współpraca z zespołem interdyscyplinarnym</w:t>
            </w:r>
          </w:p>
        </w:tc>
        <w:tc>
          <w:tcPr>
            <w:tcW w:w="2643" w:type="dxa"/>
          </w:tcPr>
          <w:p w:rsidR="009D5E82" w:rsidRDefault="009D5E82" w:rsidP="00103FF6">
            <w:r>
              <w:t>- liczba osób korzystających z programów profilaktycznych</w:t>
            </w:r>
          </w:p>
          <w:p w:rsidR="009D5E82" w:rsidRDefault="009D5E82" w:rsidP="00103FF6">
            <w:r>
              <w:t>- liczba osób przeszkolonych w zakresie przeciwdziałaniu zjawisku przemocy</w:t>
            </w:r>
          </w:p>
        </w:tc>
        <w:tc>
          <w:tcPr>
            <w:tcW w:w="2382" w:type="dxa"/>
          </w:tcPr>
          <w:p w:rsidR="009D5E82" w:rsidRDefault="009D5E82" w:rsidP="00103FF6">
            <w:pPr>
              <w:tabs>
                <w:tab w:val="left" w:pos="915"/>
              </w:tabs>
            </w:pPr>
            <w:r>
              <w:t>3.1.1Edukacja zdrowotna</w:t>
            </w:r>
          </w:p>
          <w:p w:rsidR="009D5E82" w:rsidRDefault="009D5E82" w:rsidP="00103FF6">
            <w:pPr>
              <w:tabs>
                <w:tab w:val="left" w:pos="915"/>
              </w:tabs>
            </w:pPr>
            <w:r>
              <w:t>3.1.2 Szkolenie kadr</w:t>
            </w:r>
          </w:p>
        </w:tc>
        <w:tc>
          <w:tcPr>
            <w:tcW w:w="1616" w:type="dxa"/>
          </w:tcPr>
          <w:p w:rsidR="009D5E82" w:rsidRDefault="009D5E82" w:rsidP="00103FF6">
            <w:pPr>
              <w:tabs>
                <w:tab w:val="left" w:pos="915"/>
              </w:tabs>
            </w:pPr>
            <w:r>
              <w:t>4000,00</w:t>
            </w:r>
          </w:p>
        </w:tc>
      </w:tr>
      <w:tr w:rsidR="009D5E82" w:rsidTr="00103FF6">
        <w:tc>
          <w:tcPr>
            <w:tcW w:w="2647" w:type="dxa"/>
          </w:tcPr>
          <w:p w:rsidR="009D5E82" w:rsidRDefault="009D5E82" w:rsidP="00103FF6">
            <w:r>
              <w:t>12.organizacja i finansowanie szkoleń dla pracowników oświaty, zatrudnionych w szkołach w zakresie przeciwdziałania narkomanii</w:t>
            </w:r>
          </w:p>
        </w:tc>
        <w:tc>
          <w:tcPr>
            <w:tcW w:w="2643" w:type="dxa"/>
          </w:tcPr>
          <w:p w:rsidR="009D5E82" w:rsidRDefault="009D5E82" w:rsidP="00103FF6">
            <w:r>
              <w:t>- liczba uczestników szkolenia</w:t>
            </w:r>
          </w:p>
        </w:tc>
        <w:tc>
          <w:tcPr>
            <w:tcW w:w="2382" w:type="dxa"/>
          </w:tcPr>
          <w:p w:rsidR="009D5E82" w:rsidRDefault="009D5E82" w:rsidP="00103FF6">
            <w:pPr>
              <w:tabs>
                <w:tab w:val="left" w:pos="915"/>
              </w:tabs>
            </w:pPr>
            <w:r>
              <w:t>3.1.2 szkolenie kadr</w:t>
            </w:r>
          </w:p>
        </w:tc>
        <w:tc>
          <w:tcPr>
            <w:tcW w:w="1616" w:type="dxa"/>
          </w:tcPr>
          <w:p w:rsidR="009D5E82" w:rsidRDefault="009D5E82" w:rsidP="00103FF6">
            <w:pPr>
              <w:tabs>
                <w:tab w:val="left" w:pos="915"/>
              </w:tabs>
            </w:pPr>
            <w:r>
              <w:t>2500,00</w:t>
            </w:r>
          </w:p>
        </w:tc>
      </w:tr>
      <w:tr w:rsidR="009D5E82" w:rsidTr="00103FF6">
        <w:tc>
          <w:tcPr>
            <w:tcW w:w="2647" w:type="dxa"/>
          </w:tcPr>
          <w:p w:rsidR="009D5E82" w:rsidRDefault="009D5E82" w:rsidP="00103FF6">
            <w:r>
              <w:t>13.badania społeczne dotyczące używania alkoholu, narkotyków oraz problematyki przemocy</w:t>
            </w:r>
          </w:p>
        </w:tc>
        <w:tc>
          <w:tcPr>
            <w:tcW w:w="2643" w:type="dxa"/>
          </w:tcPr>
          <w:p w:rsidR="009D5E82" w:rsidRDefault="009D5E82" w:rsidP="00103FF6">
            <w:r>
              <w:t>- ilość przeprowadzonych badań</w:t>
            </w:r>
          </w:p>
        </w:tc>
        <w:tc>
          <w:tcPr>
            <w:tcW w:w="2382" w:type="dxa"/>
          </w:tcPr>
          <w:p w:rsidR="009D5E82" w:rsidRDefault="009D5E82" w:rsidP="00103FF6">
            <w:pPr>
              <w:tabs>
                <w:tab w:val="left" w:pos="915"/>
              </w:tabs>
            </w:pPr>
            <w:r>
              <w:t>3.4.diagnozowanie i badanie zjawisk związanych z używaniem alkoholu</w:t>
            </w:r>
          </w:p>
          <w:p w:rsidR="009D5E82" w:rsidRDefault="009D5E82" w:rsidP="00103FF6">
            <w:pPr>
              <w:tabs>
                <w:tab w:val="left" w:pos="915"/>
              </w:tabs>
            </w:pPr>
            <w:r>
              <w:t xml:space="preserve">2.5 monitorowanie sytuacji </w:t>
            </w:r>
            <w:r>
              <w:lastRenderedPageBreak/>
              <w:t>epidemiologicznej w zakresie używania środków odurzających</w:t>
            </w:r>
          </w:p>
          <w:p w:rsidR="009D5E82" w:rsidRDefault="009D5E82" w:rsidP="00103FF6">
            <w:pPr>
              <w:tabs>
                <w:tab w:val="left" w:pos="915"/>
              </w:tabs>
            </w:pPr>
            <w:r>
              <w:t>Psychotropowych i psychoaktywnych</w:t>
            </w:r>
          </w:p>
        </w:tc>
        <w:tc>
          <w:tcPr>
            <w:tcW w:w="1616" w:type="dxa"/>
          </w:tcPr>
          <w:p w:rsidR="009D5E82" w:rsidRDefault="009D5E82" w:rsidP="00103FF6">
            <w:pPr>
              <w:tabs>
                <w:tab w:val="left" w:pos="915"/>
              </w:tabs>
            </w:pPr>
            <w:r>
              <w:lastRenderedPageBreak/>
              <w:t>4500,00</w:t>
            </w:r>
          </w:p>
        </w:tc>
      </w:tr>
      <w:tr w:rsidR="009D5E82" w:rsidTr="00103FF6">
        <w:tc>
          <w:tcPr>
            <w:tcW w:w="2647" w:type="dxa"/>
          </w:tcPr>
          <w:p w:rsidR="009D5E82" w:rsidRDefault="009D5E82" w:rsidP="00103FF6">
            <w:r>
              <w:lastRenderedPageBreak/>
              <w:t>14.działalność Komisji Rozwiązywania Problemów Alkoholowych</w:t>
            </w:r>
          </w:p>
        </w:tc>
        <w:tc>
          <w:tcPr>
            <w:tcW w:w="2643" w:type="dxa"/>
          </w:tcPr>
          <w:p w:rsidR="009D5E82" w:rsidRDefault="009D5E82" w:rsidP="00103FF6">
            <w:r>
              <w:t>- przygotowanie dokumentów do wypłaty wynagrodzenia członków Komisji</w:t>
            </w:r>
          </w:p>
          <w:p w:rsidR="009D5E82" w:rsidRDefault="009D5E82" w:rsidP="00103FF6">
            <w:r>
              <w:t>- sporządzanie postanowień związanych z opiniowaniem wniosków przedsiębiorców ubiegających się o wydanie zezwolenia na sprzedaż napojów alkoholowych</w:t>
            </w:r>
          </w:p>
          <w:p w:rsidR="009D5E82" w:rsidRDefault="009D5E82" w:rsidP="00103FF6">
            <w:r>
              <w:t>- przygotowywanie i obsługa umów ze specjalistami pracującymi na rzecz Gminnej Komisji Rozwiązywania Problemów alkoholowych, w tym m.in.za wykonanie badań oraz opinii przez biegłych sądowych przedmiocie uzależnienia,</w:t>
            </w:r>
          </w:p>
          <w:p w:rsidR="009D5E82" w:rsidRDefault="009D5E82" w:rsidP="00103FF6">
            <w:r>
              <w:t>- szkolenia członków GKRPA</w:t>
            </w:r>
          </w:p>
          <w:p w:rsidR="009D5E82" w:rsidRDefault="009D5E82" w:rsidP="00103FF6">
            <w:r>
              <w:t>- wyposażenie biura Komisji</w:t>
            </w:r>
          </w:p>
        </w:tc>
        <w:tc>
          <w:tcPr>
            <w:tcW w:w="2382" w:type="dxa"/>
          </w:tcPr>
          <w:p w:rsidR="009D5E82" w:rsidRDefault="009D5E82" w:rsidP="00103FF6">
            <w:pPr>
              <w:tabs>
                <w:tab w:val="left" w:pos="915"/>
              </w:tabs>
            </w:pPr>
          </w:p>
        </w:tc>
        <w:tc>
          <w:tcPr>
            <w:tcW w:w="1616" w:type="dxa"/>
          </w:tcPr>
          <w:p w:rsidR="009D5E82" w:rsidRDefault="009D5E82" w:rsidP="00103FF6">
            <w:pPr>
              <w:tabs>
                <w:tab w:val="left" w:pos="915"/>
              </w:tabs>
            </w:pPr>
            <w:r>
              <w:t>21000,00</w:t>
            </w:r>
          </w:p>
        </w:tc>
      </w:tr>
      <w:tr w:rsidR="009D5E82" w:rsidTr="00103FF6">
        <w:tc>
          <w:tcPr>
            <w:tcW w:w="2647" w:type="dxa"/>
          </w:tcPr>
          <w:p w:rsidR="009D5E82" w:rsidRDefault="009D5E82" w:rsidP="00103FF6">
            <w:r>
              <w:t>15. ograniczanie dostępności do napojów alkoholowych</w:t>
            </w:r>
          </w:p>
        </w:tc>
        <w:tc>
          <w:tcPr>
            <w:tcW w:w="2643" w:type="dxa"/>
          </w:tcPr>
          <w:p w:rsidR="009D5E82" w:rsidRDefault="009D5E82" w:rsidP="00103FF6">
            <w:r>
              <w:t>- ilość kontroli przeprowadzonych  w punktach sprzedaży napojów alkoholowych</w:t>
            </w:r>
          </w:p>
          <w:p w:rsidR="009D5E82" w:rsidRDefault="009D5E82" w:rsidP="00103FF6">
            <w:r>
              <w:t>-ilość wszczętych i zakończonych postępowań w sprawie cofnięcia zezwoleń</w:t>
            </w:r>
          </w:p>
        </w:tc>
        <w:tc>
          <w:tcPr>
            <w:tcW w:w="2382" w:type="dxa"/>
          </w:tcPr>
          <w:p w:rsidR="009D5E82" w:rsidRDefault="009D5E82" w:rsidP="00103FF6">
            <w:pPr>
              <w:tabs>
                <w:tab w:val="left" w:pos="915"/>
              </w:tabs>
              <w:jc w:val="center"/>
            </w:pPr>
            <w:r>
              <w:t>3.1.3zadania regulacyjne i zapewnienie skutecznego egzekwowania przepisów</w:t>
            </w:r>
          </w:p>
        </w:tc>
        <w:tc>
          <w:tcPr>
            <w:tcW w:w="1616" w:type="dxa"/>
          </w:tcPr>
          <w:p w:rsidR="009D5E82" w:rsidRDefault="009D5E82" w:rsidP="00103FF6">
            <w:pPr>
              <w:tabs>
                <w:tab w:val="left" w:pos="915"/>
              </w:tabs>
            </w:pPr>
          </w:p>
        </w:tc>
      </w:tr>
      <w:tr w:rsidR="009D5E82" w:rsidTr="00103FF6">
        <w:tc>
          <w:tcPr>
            <w:tcW w:w="2647" w:type="dxa"/>
          </w:tcPr>
          <w:p w:rsidR="009D5E82" w:rsidRDefault="009D5E82" w:rsidP="00103FF6">
            <w:r>
              <w:t>razem</w:t>
            </w:r>
          </w:p>
        </w:tc>
        <w:tc>
          <w:tcPr>
            <w:tcW w:w="2643" w:type="dxa"/>
          </w:tcPr>
          <w:p w:rsidR="009D5E82" w:rsidRDefault="009D5E82" w:rsidP="00103FF6"/>
        </w:tc>
        <w:tc>
          <w:tcPr>
            <w:tcW w:w="2382" w:type="dxa"/>
          </w:tcPr>
          <w:p w:rsidR="009D5E82" w:rsidRDefault="009D5E82" w:rsidP="00103FF6">
            <w:pPr>
              <w:tabs>
                <w:tab w:val="left" w:pos="915"/>
              </w:tabs>
              <w:jc w:val="center"/>
            </w:pPr>
          </w:p>
        </w:tc>
        <w:tc>
          <w:tcPr>
            <w:tcW w:w="1616" w:type="dxa"/>
          </w:tcPr>
          <w:p w:rsidR="009D5E82" w:rsidRDefault="009D5E82" w:rsidP="00103FF6">
            <w:pPr>
              <w:tabs>
                <w:tab w:val="left" w:pos="915"/>
              </w:tabs>
            </w:pPr>
            <w:r>
              <w:t>150 000,00</w:t>
            </w:r>
          </w:p>
        </w:tc>
      </w:tr>
    </w:tbl>
    <w:p w:rsidR="009D5E82" w:rsidRDefault="009D5E82" w:rsidP="009D5E82">
      <w:pPr>
        <w:rPr>
          <w:b/>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jc w:val="both"/>
        <w:rPr>
          <w:rFonts w:ascii="Times New Roman" w:hAnsi="Times New Roman"/>
          <w:b/>
          <w:i/>
          <w:iCs/>
        </w:rPr>
      </w:pPr>
    </w:p>
    <w:p w:rsidR="009D5E82" w:rsidRPr="00CB7E4A" w:rsidRDefault="009D5E82" w:rsidP="009D5E82">
      <w:pPr>
        <w:pStyle w:val="Tekstpodstawowywcity"/>
        <w:spacing w:line="240" w:lineRule="auto"/>
        <w:ind w:firstLine="0"/>
        <w:rPr>
          <w:rFonts w:ascii="Times New Roman" w:hAnsi="Times New Roman"/>
          <w:i/>
          <w:iCs/>
        </w:rPr>
      </w:pPr>
    </w:p>
    <w:p w:rsidR="009D5E82" w:rsidRPr="0088241B" w:rsidRDefault="009D5E82" w:rsidP="0088241B">
      <w:pPr>
        <w:rPr>
          <w:rFonts w:ascii="Times New Roman" w:hAnsi="Times New Roman" w:cs="Times New Roman"/>
          <w:sz w:val="28"/>
        </w:rPr>
      </w:pPr>
    </w:p>
    <w:sectPr w:rsidR="009D5E82" w:rsidRPr="0088241B" w:rsidSect="002C4F2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03B1F"/>
    <w:multiLevelType w:val="hybridMultilevel"/>
    <w:tmpl w:val="8CD087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F617EEC"/>
    <w:multiLevelType w:val="hybridMultilevel"/>
    <w:tmpl w:val="037CFA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0F50AB3"/>
    <w:multiLevelType w:val="hybridMultilevel"/>
    <w:tmpl w:val="956610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3CD7E35"/>
    <w:multiLevelType w:val="hybridMultilevel"/>
    <w:tmpl w:val="C9AAF1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7F5670F"/>
    <w:multiLevelType w:val="hybridMultilevel"/>
    <w:tmpl w:val="D72AF20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9DD0722"/>
    <w:multiLevelType w:val="hybridMultilevel"/>
    <w:tmpl w:val="0A8C0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A2D0F16"/>
    <w:multiLevelType w:val="hybridMultilevel"/>
    <w:tmpl w:val="BEC4E2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A551780"/>
    <w:multiLevelType w:val="hybridMultilevel"/>
    <w:tmpl w:val="255CA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1A33EAA"/>
    <w:multiLevelType w:val="hybridMultilevel"/>
    <w:tmpl w:val="EF9AAB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35306CB"/>
    <w:multiLevelType w:val="hybridMultilevel"/>
    <w:tmpl w:val="F03E0C1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41802BE"/>
    <w:multiLevelType w:val="hybridMultilevel"/>
    <w:tmpl w:val="D1EA931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C4961EF"/>
    <w:multiLevelType w:val="hybridMultilevel"/>
    <w:tmpl w:val="CCEC00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D12639B"/>
    <w:multiLevelType w:val="hybridMultilevel"/>
    <w:tmpl w:val="892836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35F32B6"/>
    <w:multiLevelType w:val="hybridMultilevel"/>
    <w:tmpl w:val="45EA7B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6DC77DF"/>
    <w:multiLevelType w:val="hybridMultilevel"/>
    <w:tmpl w:val="0ED699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65036CDE"/>
    <w:multiLevelType w:val="hybridMultilevel"/>
    <w:tmpl w:val="A61059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594297A"/>
    <w:multiLevelType w:val="hybridMultilevel"/>
    <w:tmpl w:val="47B449B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83B5B4D"/>
    <w:multiLevelType w:val="hybridMultilevel"/>
    <w:tmpl w:val="D4FC7AA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4DD0D0C"/>
    <w:multiLevelType w:val="hybridMultilevel"/>
    <w:tmpl w:val="E74C0FB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56F0659"/>
    <w:multiLevelType w:val="hybridMultilevel"/>
    <w:tmpl w:val="69CC12D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6817DF9"/>
    <w:multiLevelType w:val="hybridMultilevel"/>
    <w:tmpl w:val="544C6F0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86B6FB0"/>
    <w:multiLevelType w:val="hybridMultilevel"/>
    <w:tmpl w:val="E85CAF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9"/>
  </w:num>
  <w:num w:numId="4">
    <w:abstractNumId w:val="20"/>
  </w:num>
  <w:num w:numId="5">
    <w:abstractNumId w:val="4"/>
  </w:num>
  <w:num w:numId="6">
    <w:abstractNumId w:val="10"/>
  </w:num>
  <w:num w:numId="7">
    <w:abstractNumId w:val="17"/>
  </w:num>
  <w:num w:numId="8">
    <w:abstractNumId w:val="1"/>
  </w:num>
  <w:num w:numId="9">
    <w:abstractNumId w:val="8"/>
  </w:num>
  <w:num w:numId="10">
    <w:abstractNumId w:val="21"/>
  </w:num>
  <w:num w:numId="11">
    <w:abstractNumId w:val="7"/>
  </w:num>
  <w:num w:numId="12">
    <w:abstractNumId w:val="3"/>
  </w:num>
  <w:num w:numId="13">
    <w:abstractNumId w:val="18"/>
  </w:num>
  <w:num w:numId="14">
    <w:abstractNumId w:val="14"/>
  </w:num>
  <w:num w:numId="15">
    <w:abstractNumId w:val="2"/>
  </w:num>
  <w:num w:numId="16">
    <w:abstractNumId w:val="5"/>
  </w:num>
  <w:num w:numId="17">
    <w:abstractNumId w:val="9"/>
  </w:num>
  <w:num w:numId="18">
    <w:abstractNumId w:val="15"/>
  </w:num>
  <w:num w:numId="19">
    <w:abstractNumId w:val="11"/>
  </w:num>
  <w:num w:numId="20">
    <w:abstractNumId w:val="0"/>
  </w:num>
  <w:num w:numId="21">
    <w:abstractNumId w:val="16"/>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88241B"/>
    <w:rsid w:val="002779D1"/>
    <w:rsid w:val="002C4F2C"/>
    <w:rsid w:val="003A5BFA"/>
    <w:rsid w:val="004A52C7"/>
    <w:rsid w:val="006723BC"/>
    <w:rsid w:val="0088241B"/>
    <w:rsid w:val="009D5E8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4F2C"/>
  </w:style>
  <w:style w:type="paragraph" w:styleId="Nagwek1">
    <w:name w:val="heading 1"/>
    <w:basedOn w:val="Normalny"/>
    <w:next w:val="Normalny"/>
    <w:link w:val="Nagwek1Znak"/>
    <w:uiPriority w:val="9"/>
    <w:qFormat/>
    <w:rsid w:val="009D5E82"/>
    <w:pPr>
      <w:spacing w:before="480" w:after="0"/>
      <w:contextualSpacing/>
      <w:outlineLvl w:val="0"/>
    </w:pPr>
    <w:rPr>
      <w:rFonts w:ascii="Cambria" w:eastAsia="Times New Roman" w:hAnsi="Cambria" w:cs="Times New Roman"/>
      <w:smallCaps/>
      <w:spacing w:val="5"/>
      <w:sz w:val="36"/>
      <w:szCs w:val="36"/>
      <w:lang w:val="en-US" w:bidi="en-US"/>
    </w:rPr>
  </w:style>
  <w:style w:type="paragraph" w:styleId="Nagwek6">
    <w:name w:val="heading 6"/>
    <w:basedOn w:val="Normalny"/>
    <w:next w:val="Normalny"/>
    <w:link w:val="Nagwek6Znak"/>
    <w:uiPriority w:val="9"/>
    <w:unhideWhenUsed/>
    <w:qFormat/>
    <w:rsid w:val="009D5E82"/>
    <w:pPr>
      <w:shd w:val="clear" w:color="auto" w:fill="FFFFFF"/>
      <w:spacing w:after="0" w:line="271" w:lineRule="auto"/>
      <w:outlineLvl w:val="5"/>
    </w:pPr>
    <w:rPr>
      <w:rFonts w:ascii="Cambria" w:eastAsia="Times New Roman" w:hAnsi="Cambria" w:cs="Times New Roman"/>
      <w:b/>
      <w:bCs/>
      <w:color w:val="595959"/>
      <w:spacing w:val="5"/>
      <w:lang w:val="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D5E82"/>
    <w:rPr>
      <w:rFonts w:ascii="Cambria" w:eastAsia="Times New Roman" w:hAnsi="Cambria" w:cs="Times New Roman"/>
      <w:smallCaps/>
      <w:spacing w:val="5"/>
      <w:sz w:val="36"/>
      <w:szCs w:val="36"/>
      <w:lang w:val="en-US" w:bidi="en-US"/>
    </w:rPr>
  </w:style>
  <w:style w:type="character" w:customStyle="1" w:styleId="Nagwek6Znak">
    <w:name w:val="Nagłówek 6 Znak"/>
    <w:basedOn w:val="Domylnaczcionkaakapitu"/>
    <w:link w:val="Nagwek6"/>
    <w:uiPriority w:val="9"/>
    <w:rsid w:val="009D5E82"/>
    <w:rPr>
      <w:rFonts w:ascii="Cambria" w:eastAsia="Times New Roman" w:hAnsi="Cambria" w:cs="Times New Roman"/>
      <w:b/>
      <w:bCs/>
      <w:color w:val="595959"/>
      <w:spacing w:val="5"/>
      <w:shd w:val="clear" w:color="auto" w:fill="FFFFFF"/>
      <w:lang w:val="en-US" w:bidi="en-US"/>
    </w:rPr>
  </w:style>
  <w:style w:type="paragraph" w:styleId="Tekstpodstawowywcity">
    <w:name w:val="Body Text Indent"/>
    <w:basedOn w:val="Normalny"/>
    <w:link w:val="TekstpodstawowywcityZnak"/>
    <w:rsid w:val="009D5E82"/>
    <w:pPr>
      <w:spacing w:line="360" w:lineRule="auto"/>
      <w:ind w:firstLine="360"/>
      <w:jc w:val="both"/>
    </w:pPr>
    <w:rPr>
      <w:rFonts w:ascii="Cambria" w:eastAsia="Times New Roman" w:hAnsi="Cambria" w:cs="Times New Roman"/>
      <w:szCs w:val="20"/>
      <w:lang w:val="en-US" w:bidi="en-US"/>
    </w:rPr>
  </w:style>
  <w:style w:type="character" w:customStyle="1" w:styleId="TekstpodstawowywcityZnak">
    <w:name w:val="Tekst podstawowy wcięty Znak"/>
    <w:basedOn w:val="Domylnaczcionkaakapitu"/>
    <w:link w:val="Tekstpodstawowywcity"/>
    <w:rsid w:val="009D5E82"/>
    <w:rPr>
      <w:rFonts w:ascii="Cambria" w:eastAsia="Times New Roman" w:hAnsi="Cambria" w:cs="Times New Roman"/>
      <w:szCs w:val="20"/>
      <w:lang w:val="en-US" w:bidi="en-US"/>
    </w:rPr>
  </w:style>
  <w:style w:type="paragraph" w:styleId="Bezodstpw">
    <w:name w:val="No Spacing"/>
    <w:basedOn w:val="Normalny"/>
    <w:uiPriority w:val="1"/>
    <w:qFormat/>
    <w:rsid w:val="009D5E82"/>
    <w:pPr>
      <w:spacing w:after="0" w:line="240" w:lineRule="auto"/>
    </w:pPr>
    <w:rPr>
      <w:rFonts w:ascii="Cambria" w:eastAsia="Times New Roman" w:hAnsi="Cambria" w:cs="Times New Roman"/>
      <w:lang w:val="en-US" w:bidi="en-US"/>
    </w:rPr>
  </w:style>
  <w:style w:type="paragraph" w:customStyle="1" w:styleId="p1">
    <w:name w:val="p1"/>
    <w:basedOn w:val="Normalny"/>
    <w:rsid w:val="009D5E82"/>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9D5E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73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22</Pages>
  <Words>7098</Words>
  <Characters>42594</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Urzad Gminy Dabrowka</Company>
  <LinksUpToDate>false</LinksUpToDate>
  <CharactersWithSpaces>49593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iroguska</dc:creator>
  <cp:lastModifiedBy>iroguska</cp:lastModifiedBy>
  <cp:revision>3</cp:revision>
  <cp:lastPrinted>2019-01-14T10:51:00Z</cp:lastPrinted>
  <dcterms:created xsi:type="dcterms:W3CDTF">2019-01-14T10:34:00Z</dcterms:created>
  <dcterms:modified xsi:type="dcterms:W3CDTF">2019-01-24T08:08:00Z</dcterms:modified>
</cp:coreProperties>
</file>